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E10A4" w14:textId="77777777" w:rsidR="0078502A" w:rsidRDefault="0078502A" w:rsidP="00D86CEB">
      <w:pPr>
        <w:rPr>
          <w:rFonts w:ascii="Arial" w:hAnsi="Arial" w:cs="Arial"/>
          <w:sz w:val="23"/>
          <w:szCs w:val="23"/>
          <w:lang w:val="hr-HR"/>
        </w:rPr>
      </w:pPr>
    </w:p>
    <w:p w14:paraId="2D2DC961" w14:textId="77777777" w:rsidR="0078502A" w:rsidRDefault="0078502A" w:rsidP="00D86CEB">
      <w:pPr>
        <w:rPr>
          <w:rFonts w:ascii="Arial" w:hAnsi="Arial" w:cs="Arial"/>
          <w:sz w:val="23"/>
          <w:szCs w:val="23"/>
          <w:lang w:val="hr-HR"/>
        </w:rPr>
      </w:pPr>
    </w:p>
    <w:p w14:paraId="4206D932" w14:textId="77777777" w:rsidR="0078502A" w:rsidRDefault="0078502A" w:rsidP="00D86CEB">
      <w:pPr>
        <w:rPr>
          <w:rFonts w:ascii="Arial" w:hAnsi="Arial" w:cs="Arial"/>
          <w:sz w:val="23"/>
          <w:szCs w:val="23"/>
          <w:lang w:val="hr-HR"/>
        </w:rPr>
      </w:pPr>
    </w:p>
    <w:p w14:paraId="44414396" w14:textId="77777777" w:rsidR="0078502A" w:rsidRDefault="0078502A" w:rsidP="00D86CEB">
      <w:pPr>
        <w:rPr>
          <w:rFonts w:ascii="Arial" w:hAnsi="Arial" w:cs="Arial"/>
          <w:sz w:val="23"/>
          <w:szCs w:val="23"/>
          <w:lang w:val="hr-HR"/>
        </w:rPr>
      </w:pPr>
    </w:p>
    <w:p w14:paraId="770D79B4" w14:textId="77777777" w:rsidR="0078502A" w:rsidRDefault="0078502A" w:rsidP="00D86CEB">
      <w:pPr>
        <w:rPr>
          <w:rFonts w:ascii="Arial" w:hAnsi="Arial" w:cs="Arial"/>
          <w:sz w:val="23"/>
          <w:szCs w:val="23"/>
          <w:lang w:val="hr-HR"/>
        </w:rPr>
      </w:pPr>
    </w:p>
    <w:p w14:paraId="1B068947" w14:textId="77777777" w:rsidR="0078502A" w:rsidRDefault="0078502A" w:rsidP="00D86CEB">
      <w:pPr>
        <w:rPr>
          <w:rFonts w:ascii="Arial" w:hAnsi="Arial" w:cs="Arial"/>
          <w:sz w:val="23"/>
          <w:szCs w:val="23"/>
          <w:lang w:val="hr-HR"/>
        </w:rPr>
      </w:pPr>
    </w:p>
    <w:p w14:paraId="2E4ED762" w14:textId="77777777" w:rsidR="0078502A" w:rsidRDefault="0078502A" w:rsidP="00D86CEB">
      <w:pPr>
        <w:rPr>
          <w:rFonts w:ascii="Arial" w:hAnsi="Arial" w:cs="Arial"/>
          <w:sz w:val="23"/>
          <w:szCs w:val="23"/>
          <w:lang w:val="hr-HR"/>
        </w:rPr>
      </w:pPr>
    </w:p>
    <w:p w14:paraId="01CECEFB" w14:textId="77777777" w:rsidR="0078502A" w:rsidRDefault="0078502A" w:rsidP="00D86CEB">
      <w:pPr>
        <w:rPr>
          <w:rFonts w:ascii="Arial" w:hAnsi="Arial" w:cs="Arial"/>
          <w:sz w:val="23"/>
          <w:szCs w:val="23"/>
          <w:lang w:val="hr-HR"/>
        </w:rPr>
      </w:pPr>
    </w:p>
    <w:p w14:paraId="3E9520A6" w14:textId="77777777" w:rsidR="0078502A" w:rsidRDefault="0078502A" w:rsidP="00D86CEB">
      <w:pPr>
        <w:rPr>
          <w:rFonts w:ascii="Arial" w:hAnsi="Arial" w:cs="Arial"/>
          <w:sz w:val="23"/>
          <w:szCs w:val="23"/>
          <w:lang w:val="hr-HR"/>
        </w:rPr>
      </w:pPr>
    </w:p>
    <w:p w14:paraId="2C5597E9" w14:textId="77777777" w:rsidR="0078502A" w:rsidRDefault="0078502A" w:rsidP="00D86CEB">
      <w:pPr>
        <w:rPr>
          <w:rFonts w:ascii="Arial" w:hAnsi="Arial" w:cs="Arial"/>
          <w:sz w:val="23"/>
          <w:szCs w:val="23"/>
          <w:lang w:val="hr-HR"/>
        </w:rPr>
      </w:pPr>
    </w:p>
    <w:p w14:paraId="37355847" w14:textId="77777777" w:rsidR="0078502A" w:rsidRDefault="0078502A" w:rsidP="00D86CEB">
      <w:pPr>
        <w:rPr>
          <w:rFonts w:ascii="Arial" w:hAnsi="Arial" w:cs="Arial"/>
          <w:sz w:val="23"/>
          <w:szCs w:val="23"/>
          <w:lang w:val="hr-HR"/>
        </w:rPr>
      </w:pPr>
    </w:p>
    <w:p w14:paraId="340174D8" w14:textId="77777777" w:rsidR="0078502A" w:rsidRPr="00BD666B" w:rsidRDefault="0078502A" w:rsidP="0078502A">
      <w:pPr>
        <w:jc w:val="center"/>
        <w:rPr>
          <w:rFonts w:ascii="Arial" w:hAnsi="Arial" w:cs="Arial"/>
          <w:b/>
          <w:bCs/>
          <w:sz w:val="23"/>
          <w:szCs w:val="23"/>
          <w:lang w:val="hr-HR"/>
        </w:rPr>
      </w:pPr>
      <w:r w:rsidRPr="00BD666B">
        <w:rPr>
          <w:rFonts w:ascii="Arial" w:hAnsi="Arial" w:cs="Arial"/>
          <w:b/>
          <w:bCs/>
          <w:sz w:val="23"/>
          <w:szCs w:val="23"/>
          <w:lang w:val="hr-HR"/>
        </w:rPr>
        <w:t>POSLOVNIK</w:t>
      </w:r>
    </w:p>
    <w:p w14:paraId="36EC508C" w14:textId="77777777" w:rsidR="0078502A" w:rsidRPr="00BD666B" w:rsidRDefault="0078502A" w:rsidP="0078502A">
      <w:pPr>
        <w:jc w:val="center"/>
        <w:rPr>
          <w:rFonts w:ascii="Arial" w:hAnsi="Arial" w:cs="Arial"/>
          <w:b/>
          <w:bCs/>
          <w:sz w:val="23"/>
          <w:szCs w:val="23"/>
          <w:lang w:val="hr-HR"/>
        </w:rPr>
      </w:pPr>
      <w:r w:rsidRPr="00BD666B">
        <w:rPr>
          <w:rFonts w:ascii="Arial" w:hAnsi="Arial" w:cs="Arial"/>
          <w:b/>
          <w:bCs/>
          <w:sz w:val="23"/>
          <w:szCs w:val="23"/>
          <w:lang w:val="hr-HR"/>
        </w:rPr>
        <w:t xml:space="preserve">O RADU ETIČKOG POVJERENSTVA </w:t>
      </w:r>
    </w:p>
    <w:p w14:paraId="22DADFAE" w14:textId="77777777" w:rsidR="0078502A" w:rsidRPr="00BD666B" w:rsidRDefault="0078502A" w:rsidP="0078502A">
      <w:pPr>
        <w:jc w:val="center"/>
        <w:rPr>
          <w:rFonts w:ascii="Arial" w:hAnsi="Arial" w:cs="Arial"/>
          <w:b/>
          <w:bCs/>
          <w:sz w:val="23"/>
          <w:szCs w:val="23"/>
          <w:lang w:val="hr-HR"/>
        </w:rPr>
      </w:pPr>
      <w:r w:rsidRPr="00BD666B">
        <w:rPr>
          <w:rFonts w:ascii="Arial" w:hAnsi="Arial" w:cs="Arial"/>
          <w:b/>
          <w:bCs/>
          <w:sz w:val="23"/>
          <w:szCs w:val="23"/>
          <w:lang w:val="hr-HR"/>
        </w:rPr>
        <w:t>OŠ JOSIPA BADALIĆA</w:t>
      </w:r>
    </w:p>
    <w:p w14:paraId="50217007" w14:textId="77777777" w:rsidR="0078502A" w:rsidRDefault="0078502A" w:rsidP="00D86CEB">
      <w:pPr>
        <w:rPr>
          <w:rFonts w:ascii="Arial" w:hAnsi="Arial" w:cs="Arial"/>
          <w:sz w:val="23"/>
          <w:szCs w:val="23"/>
          <w:lang w:val="hr-HR"/>
        </w:rPr>
      </w:pPr>
    </w:p>
    <w:p w14:paraId="2765947C" w14:textId="77777777" w:rsidR="0078502A" w:rsidRDefault="0078502A" w:rsidP="00D86CEB">
      <w:pPr>
        <w:rPr>
          <w:rFonts w:ascii="Arial" w:hAnsi="Arial" w:cs="Arial"/>
          <w:sz w:val="23"/>
          <w:szCs w:val="23"/>
          <w:lang w:val="hr-HR"/>
        </w:rPr>
      </w:pPr>
    </w:p>
    <w:p w14:paraId="76AE5A42" w14:textId="77777777" w:rsidR="0078502A" w:rsidRDefault="0078502A" w:rsidP="00D86CEB">
      <w:pPr>
        <w:rPr>
          <w:rFonts w:ascii="Arial" w:hAnsi="Arial" w:cs="Arial"/>
          <w:sz w:val="23"/>
          <w:szCs w:val="23"/>
          <w:lang w:val="hr-HR"/>
        </w:rPr>
      </w:pPr>
    </w:p>
    <w:p w14:paraId="63C74926" w14:textId="77777777" w:rsidR="0078502A" w:rsidRDefault="0078502A" w:rsidP="00D86CEB">
      <w:pPr>
        <w:rPr>
          <w:rFonts w:ascii="Arial" w:hAnsi="Arial" w:cs="Arial"/>
          <w:sz w:val="23"/>
          <w:szCs w:val="23"/>
          <w:lang w:val="hr-HR"/>
        </w:rPr>
      </w:pPr>
    </w:p>
    <w:p w14:paraId="22EF63F3" w14:textId="77777777" w:rsidR="0078502A" w:rsidRDefault="0078502A" w:rsidP="00D86CEB">
      <w:pPr>
        <w:rPr>
          <w:rFonts w:ascii="Arial" w:hAnsi="Arial" w:cs="Arial"/>
          <w:sz w:val="23"/>
          <w:szCs w:val="23"/>
          <w:lang w:val="hr-HR"/>
        </w:rPr>
      </w:pPr>
    </w:p>
    <w:p w14:paraId="4F43ABCD" w14:textId="77777777" w:rsidR="0078502A" w:rsidRDefault="0078502A" w:rsidP="00D86CEB">
      <w:pPr>
        <w:rPr>
          <w:rFonts w:ascii="Arial" w:hAnsi="Arial" w:cs="Arial"/>
          <w:sz w:val="23"/>
          <w:szCs w:val="23"/>
          <w:lang w:val="hr-HR"/>
        </w:rPr>
      </w:pPr>
    </w:p>
    <w:p w14:paraId="3666ADD7" w14:textId="77777777" w:rsidR="0078502A" w:rsidRDefault="0078502A" w:rsidP="00D86CEB">
      <w:pPr>
        <w:rPr>
          <w:rFonts w:ascii="Arial" w:hAnsi="Arial" w:cs="Arial"/>
          <w:sz w:val="23"/>
          <w:szCs w:val="23"/>
          <w:lang w:val="hr-HR"/>
        </w:rPr>
      </w:pPr>
    </w:p>
    <w:p w14:paraId="429B1584" w14:textId="77777777" w:rsidR="0078502A" w:rsidRDefault="0078502A" w:rsidP="00D86CEB">
      <w:pPr>
        <w:rPr>
          <w:rFonts w:ascii="Arial" w:hAnsi="Arial" w:cs="Arial"/>
          <w:sz w:val="23"/>
          <w:szCs w:val="23"/>
          <w:lang w:val="hr-HR"/>
        </w:rPr>
      </w:pPr>
    </w:p>
    <w:p w14:paraId="44BCE592" w14:textId="77777777" w:rsidR="0078502A" w:rsidRDefault="0078502A" w:rsidP="00D86CEB">
      <w:pPr>
        <w:rPr>
          <w:rFonts w:ascii="Arial" w:hAnsi="Arial" w:cs="Arial"/>
          <w:sz w:val="23"/>
          <w:szCs w:val="23"/>
          <w:lang w:val="hr-HR"/>
        </w:rPr>
      </w:pPr>
    </w:p>
    <w:p w14:paraId="67BA5D8B" w14:textId="77777777" w:rsidR="0078502A" w:rsidRDefault="0078502A" w:rsidP="00D86CEB">
      <w:pPr>
        <w:rPr>
          <w:rFonts w:ascii="Arial" w:hAnsi="Arial" w:cs="Arial"/>
          <w:sz w:val="23"/>
          <w:szCs w:val="23"/>
          <w:lang w:val="hr-HR"/>
        </w:rPr>
      </w:pPr>
    </w:p>
    <w:p w14:paraId="66B1F006" w14:textId="77777777" w:rsidR="0078502A" w:rsidRDefault="0078502A" w:rsidP="00D86CEB">
      <w:pPr>
        <w:rPr>
          <w:rFonts w:ascii="Arial" w:hAnsi="Arial" w:cs="Arial"/>
          <w:sz w:val="23"/>
          <w:szCs w:val="23"/>
          <w:lang w:val="hr-HR"/>
        </w:rPr>
      </w:pPr>
    </w:p>
    <w:p w14:paraId="0EBE8473" w14:textId="77777777" w:rsidR="0078502A" w:rsidRDefault="0078502A" w:rsidP="00D86CEB">
      <w:pPr>
        <w:rPr>
          <w:rFonts w:ascii="Arial" w:hAnsi="Arial" w:cs="Arial"/>
          <w:sz w:val="23"/>
          <w:szCs w:val="23"/>
          <w:lang w:val="hr-HR"/>
        </w:rPr>
      </w:pPr>
    </w:p>
    <w:p w14:paraId="1F1DB368" w14:textId="77777777" w:rsidR="0078502A" w:rsidRDefault="0078502A" w:rsidP="00D86CEB">
      <w:pPr>
        <w:rPr>
          <w:rFonts w:ascii="Arial" w:hAnsi="Arial" w:cs="Arial"/>
          <w:sz w:val="23"/>
          <w:szCs w:val="23"/>
          <w:lang w:val="hr-HR"/>
        </w:rPr>
      </w:pPr>
    </w:p>
    <w:p w14:paraId="116C317A" w14:textId="77777777" w:rsidR="0078502A" w:rsidRDefault="0078502A" w:rsidP="00D86CEB">
      <w:pPr>
        <w:rPr>
          <w:rFonts w:ascii="Arial" w:hAnsi="Arial" w:cs="Arial"/>
          <w:sz w:val="23"/>
          <w:szCs w:val="23"/>
          <w:lang w:val="hr-HR"/>
        </w:rPr>
      </w:pPr>
    </w:p>
    <w:p w14:paraId="5A0680CD" w14:textId="77777777" w:rsidR="0078502A" w:rsidRDefault="0078502A" w:rsidP="00D86CEB">
      <w:pPr>
        <w:rPr>
          <w:rFonts w:ascii="Arial" w:hAnsi="Arial" w:cs="Arial"/>
          <w:sz w:val="23"/>
          <w:szCs w:val="23"/>
          <w:lang w:val="hr-HR"/>
        </w:rPr>
      </w:pPr>
    </w:p>
    <w:p w14:paraId="7105A21A" w14:textId="3C2B0909" w:rsidR="00D86CEB" w:rsidRDefault="00D86CEB" w:rsidP="00D86CEB">
      <w:pPr>
        <w:rPr>
          <w:rFonts w:ascii="Arial" w:hAnsi="Arial" w:cs="Arial"/>
          <w:sz w:val="23"/>
          <w:szCs w:val="23"/>
          <w:lang w:val="hr-HR"/>
        </w:rPr>
      </w:pPr>
      <w:r>
        <w:rPr>
          <w:rFonts w:ascii="Arial" w:hAnsi="Arial" w:cs="Arial"/>
          <w:sz w:val="23"/>
          <w:szCs w:val="23"/>
          <w:lang w:val="hr-HR"/>
        </w:rPr>
        <w:lastRenderedPageBreak/>
        <w:t xml:space="preserve">Na temelju članka 58. i članka 118. Zakona o odgoju i obrazovanju u osnovnoj i srednjoj školi (Narodne novine broj 87/08, 86/09, 92/10, 105/10, 90/11, 5/12, 16/12, 86/,126/12, 94/13, 152/14, 07/17, 68/18, 98/19, 64/20, 151/22, 155/23 i 156/23) i članka 29. Statuta OŠ Josipa Badalića te članka 18. Etičkog kodeksa neposrednih nositelja odgojno-obrazovne djelatnosti OŠ Josipa Badalića Školski odbor na  </w:t>
      </w:r>
      <w:r w:rsidR="002B3643">
        <w:rPr>
          <w:rFonts w:ascii="Arial" w:hAnsi="Arial" w:cs="Arial"/>
          <w:sz w:val="23"/>
          <w:szCs w:val="23"/>
          <w:lang w:val="hr-HR"/>
        </w:rPr>
        <w:t xml:space="preserve">13. </w:t>
      </w:r>
      <w:r>
        <w:rPr>
          <w:rFonts w:ascii="Arial" w:hAnsi="Arial" w:cs="Arial"/>
          <w:sz w:val="23"/>
          <w:szCs w:val="23"/>
          <w:lang w:val="hr-HR"/>
        </w:rPr>
        <w:t xml:space="preserve">sjednici održanoj </w:t>
      </w:r>
      <w:r w:rsidR="002B3643">
        <w:rPr>
          <w:rFonts w:ascii="Arial" w:hAnsi="Arial" w:cs="Arial"/>
          <w:sz w:val="23"/>
          <w:szCs w:val="23"/>
          <w:lang w:val="hr-HR"/>
        </w:rPr>
        <w:t xml:space="preserve">6.7.2026. </w:t>
      </w:r>
      <w:r>
        <w:rPr>
          <w:rFonts w:ascii="Arial" w:hAnsi="Arial" w:cs="Arial"/>
          <w:sz w:val="23"/>
          <w:szCs w:val="23"/>
          <w:lang w:val="hr-HR"/>
        </w:rPr>
        <w:t>donio je</w:t>
      </w:r>
    </w:p>
    <w:p w14:paraId="494E15C4" w14:textId="2E7D6CB9" w:rsidR="00D86CEB" w:rsidRPr="00BD666B" w:rsidRDefault="00D86CEB" w:rsidP="00D86CEB">
      <w:pPr>
        <w:jc w:val="center"/>
        <w:rPr>
          <w:rFonts w:ascii="Arial" w:hAnsi="Arial" w:cs="Arial"/>
          <w:b/>
          <w:bCs/>
          <w:sz w:val="23"/>
          <w:szCs w:val="23"/>
          <w:lang w:val="hr-HR"/>
        </w:rPr>
      </w:pPr>
      <w:r w:rsidRPr="00BD666B">
        <w:rPr>
          <w:rFonts w:ascii="Arial" w:hAnsi="Arial" w:cs="Arial"/>
          <w:b/>
          <w:bCs/>
          <w:sz w:val="23"/>
          <w:szCs w:val="23"/>
          <w:lang w:val="hr-HR"/>
        </w:rPr>
        <w:t>POSLOVNIK</w:t>
      </w:r>
    </w:p>
    <w:p w14:paraId="1CC0C216" w14:textId="71D68A68" w:rsidR="00D86CEB" w:rsidRPr="00BD666B" w:rsidRDefault="00D86CEB" w:rsidP="00D86CEB">
      <w:pPr>
        <w:jc w:val="center"/>
        <w:rPr>
          <w:rFonts w:ascii="Arial" w:hAnsi="Arial" w:cs="Arial"/>
          <w:b/>
          <w:bCs/>
          <w:sz w:val="23"/>
          <w:szCs w:val="23"/>
          <w:lang w:val="hr-HR"/>
        </w:rPr>
      </w:pPr>
      <w:r w:rsidRPr="00BD666B">
        <w:rPr>
          <w:rFonts w:ascii="Arial" w:hAnsi="Arial" w:cs="Arial"/>
          <w:b/>
          <w:bCs/>
          <w:sz w:val="23"/>
          <w:szCs w:val="23"/>
          <w:lang w:val="hr-HR"/>
        </w:rPr>
        <w:t xml:space="preserve">O RADU ETIČKOG POVJERENSTVA </w:t>
      </w:r>
    </w:p>
    <w:p w14:paraId="40CC3825" w14:textId="19F2BF24" w:rsidR="00D86CEB" w:rsidRPr="00BD666B" w:rsidRDefault="00D86CEB" w:rsidP="00D86CEB">
      <w:pPr>
        <w:jc w:val="center"/>
        <w:rPr>
          <w:rFonts w:ascii="Arial" w:hAnsi="Arial" w:cs="Arial"/>
          <w:b/>
          <w:bCs/>
          <w:sz w:val="23"/>
          <w:szCs w:val="23"/>
          <w:lang w:val="hr-HR"/>
        </w:rPr>
      </w:pPr>
      <w:r w:rsidRPr="00BD666B">
        <w:rPr>
          <w:rFonts w:ascii="Arial" w:hAnsi="Arial" w:cs="Arial"/>
          <w:b/>
          <w:bCs/>
          <w:sz w:val="23"/>
          <w:szCs w:val="23"/>
          <w:lang w:val="hr-HR"/>
        </w:rPr>
        <w:t>OŠ JOSIPA BADALIĆA</w:t>
      </w:r>
    </w:p>
    <w:p w14:paraId="109B85BF" w14:textId="3966B6AC" w:rsidR="00D86CEB" w:rsidRDefault="00D86CEB" w:rsidP="00D86CEB">
      <w:pPr>
        <w:rPr>
          <w:rFonts w:ascii="Arial" w:hAnsi="Arial" w:cs="Arial"/>
          <w:sz w:val="23"/>
          <w:szCs w:val="23"/>
          <w:lang w:val="hr-HR"/>
        </w:rPr>
      </w:pPr>
    </w:p>
    <w:p w14:paraId="44A204D8" w14:textId="04EEAB2A" w:rsidR="00D86CEB" w:rsidRPr="0078502A" w:rsidRDefault="00D86CEB" w:rsidP="00D86CEB">
      <w:pPr>
        <w:pStyle w:val="Odlomakpopisa"/>
        <w:numPr>
          <w:ilvl w:val="0"/>
          <w:numId w:val="2"/>
        </w:numPr>
        <w:rPr>
          <w:rFonts w:ascii="Arial" w:hAnsi="Arial" w:cs="Arial"/>
          <w:b/>
          <w:bCs/>
          <w:sz w:val="23"/>
          <w:szCs w:val="23"/>
          <w:lang w:val="hr-HR"/>
        </w:rPr>
      </w:pPr>
      <w:r w:rsidRPr="0078502A">
        <w:rPr>
          <w:rFonts w:ascii="Arial" w:hAnsi="Arial" w:cs="Arial"/>
          <w:b/>
          <w:bCs/>
          <w:sz w:val="23"/>
          <w:szCs w:val="23"/>
          <w:lang w:val="hr-HR"/>
        </w:rPr>
        <w:t>UVODNE ODREDBE</w:t>
      </w:r>
    </w:p>
    <w:p w14:paraId="5329235A" w14:textId="34567856" w:rsidR="00D86CEB" w:rsidRDefault="00D86CEB" w:rsidP="00D86CEB">
      <w:pPr>
        <w:jc w:val="center"/>
        <w:rPr>
          <w:rFonts w:ascii="Arial" w:hAnsi="Arial" w:cs="Arial"/>
          <w:sz w:val="23"/>
          <w:szCs w:val="23"/>
          <w:lang w:val="hr-HR"/>
        </w:rPr>
      </w:pPr>
      <w:r>
        <w:rPr>
          <w:rFonts w:ascii="Arial" w:hAnsi="Arial" w:cs="Arial"/>
          <w:sz w:val="23"/>
          <w:szCs w:val="23"/>
          <w:lang w:val="hr-HR"/>
        </w:rPr>
        <w:t>Članak 1.</w:t>
      </w:r>
    </w:p>
    <w:p w14:paraId="74533BAD" w14:textId="38720359" w:rsidR="00D86CEB" w:rsidRDefault="00D86CEB" w:rsidP="00D86CEB">
      <w:pPr>
        <w:rPr>
          <w:rFonts w:ascii="Arial" w:hAnsi="Arial" w:cs="Arial"/>
          <w:sz w:val="23"/>
          <w:szCs w:val="23"/>
          <w:lang w:val="hr-HR"/>
        </w:rPr>
      </w:pPr>
      <w:r>
        <w:rPr>
          <w:rFonts w:ascii="Arial" w:hAnsi="Arial" w:cs="Arial"/>
          <w:sz w:val="23"/>
          <w:szCs w:val="23"/>
          <w:lang w:val="hr-HR"/>
        </w:rPr>
        <w:t>Ovim Poslovnikom o radu etičkog povjerenstva (dalje u tekstu: Poslovnik) uređuje se način rada i pravila djelovanja Etičkog povjerenstva (u daljnjem tekstu: Povjerenstvo) Osnovne škole Josipa Badalića (u daljnjem tekstu: Škola) te druga pitanja važna za obavljanje poslova iz djelokruga rada Povjerenstva koja su uređena Etičkim kodeksom neposrednih nositelja odgojno-obrazovne djelatnosti OŠ Josipa Badalića od</w:t>
      </w:r>
      <w:r w:rsidR="002B3643">
        <w:rPr>
          <w:rFonts w:ascii="Arial" w:hAnsi="Arial" w:cs="Arial"/>
          <w:sz w:val="23"/>
          <w:szCs w:val="23"/>
          <w:lang w:val="hr-HR"/>
        </w:rPr>
        <w:t xml:space="preserve"> 2026. </w:t>
      </w:r>
      <w:r>
        <w:rPr>
          <w:rFonts w:ascii="Arial" w:hAnsi="Arial" w:cs="Arial"/>
          <w:sz w:val="23"/>
          <w:szCs w:val="23"/>
          <w:lang w:val="hr-HR"/>
        </w:rPr>
        <w:t>godine (u daljnjem tekstu: Etički kodeks).</w:t>
      </w:r>
    </w:p>
    <w:p w14:paraId="44B85104" w14:textId="267E8E43" w:rsidR="00D86CEB" w:rsidRDefault="00D86CEB" w:rsidP="00D86CEB">
      <w:pPr>
        <w:rPr>
          <w:rFonts w:ascii="Arial" w:hAnsi="Arial" w:cs="Arial"/>
          <w:sz w:val="23"/>
          <w:szCs w:val="23"/>
          <w:lang w:val="hr-HR"/>
        </w:rPr>
      </w:pPr>
      <w:r>
        <w:rPr>
          <w:rFonts w:ascii="Arial" w:hAnsi="Arial" w:cs="Arial"/>
          <w:sz w:val="23"/>
          <w:szCs w:val="23"/>
          <w:lang w:val="hr-HR"/>
        </w:rPr>
        <w:t>Izrazi u ovom Poslovniku navedeni u muškom rodu neutralni su i odnose se na sve osobe muškog i ženskom spola.</w:t>
      </w:r>
    </w:p>
    <w:p w14:paraId="60247169" w14:textId="750C3B5A" w:rsidR="00D86CEB" w:rsidRDefault="00D86CEB" w:rsidP="00D86CEB">
      <w:pPr>
        <w:jc w:val="center"/>
        <w:rPr>
          <w:rFonts w:ascii="Arial" w:hAnsi="Arial" w:cs="Arial"/>
          <w:sz w:val="23"/>
          <w:szCs w:val="23"/>
          <w:lang w:val="hr-HR"/>
        </w:rPr>
      </w:pPr>
      <w:r>
        <w:rPr>
          <w:rFonts w:ascii="Arial" w:hAnsi="Arial" w:cs="Arial"/>
          <w:sz w:val="23"/>
          <w:szCs w:val="23"/>
          <w:lang w:val="hr-HR"/>
        </w:rPr>
        <w:t>Članak 2.</w:t>
      </w:r>
    </w:p>
    <w:p w14:paraId="714DDEC8" w14:textId="1985EDE1" w:rsidR="00D86CEB" w:rsidRDefault="00D86CEB" w:rsidP="00D86CEB">
      <w:pPr>
        <w:rPr>
          <w:rFonts w:ascii="Arial" w:hAnsi="Arial" w:cs="Arial"/>
          <w:sz w:val="23"/>
          <w:szCs w:val="23"/>
          <w:lang w:val="hr-HR"/>
        </w:rPr>
      </w:pPr>
      <w:r>
        <w:rPr>
          <w:rFonts w:ascii="Arial" w:hAnsi="Arial" w:cs="Arial"/>
          <w:sz w:val="23"/>
          <w:szCs w:val="23"/>
          <w:lang w:val="hr-HR"/>
        </w:rPr>
        <w:t>U okviru svojih nadležnosti Povjerenstvo obavlja sljedeće poslove:</w:t>
      </w:r>
    </w:p>
    <w:p w14:paraId="42038051" w14:textId="431D55A7" w:rsidR="00D86CEB" w:rsidRDefault="00D86CEB" w:rsidP="00D86CEB">
      <w:pPr>
        <w:pStyle w:val="Odlomakpopisa"/>
        <w:numPr>
          <w:ilvl w:val="0"/>
          <w:numId w:val="3"/>
        </w:numPr>
        <w:rPr>
          <w:rFonts w:ascii="Arial" w:hAnsi="Arial" w:cs="Arial"/>
          <w:sz w:val="23"/>
          <w:szCs w:val="23"/>
          <w:lang w:val="hr-HR"/>
        </w:rPr>
      </w:pPr>
      <w:r>
        <w:rPr>
          <w:rFonts w:ascii="Arial" w:hAnsi="Arial" w:cs="Arial"/>
          <w:sz w:val="23"/>
          <w:szCs w:val="23"/>
          <w:lang w:val="hr-HR"/>
        </w:rPr>
        <w:t>Prati i potiče provedbu Etičkog kodeksa</w:t>
      </w:r>
    </w:p>
    <w:p w14:paraId="576BBA2A" w14:textId="3066C45D" w:rsidR="00D86CEB" w:rsidRDefault="00D86CEB" w:rsidP="00D86CEB">
      <w:pPr>
        <w:pStyle w:val="Odlomakpopisa"/>
        <w:numPr>
          <w:ilvl w:val="0"/>
          <w:numId w:val="3"/>
        </w:numPr>
        <w:rPr>
          <w:rFonts w:ascii="Arial" w:hAnsi="Arial" w:cs="Arial"/>
          <w:sz w:val="23"/>
          <w:szCs w:val="23"/>
          <w:lang w:val="hr-HR"/>
        </w:rPr>
      </w:pPr>
      <w:r>
        <w:rPr>
          <w:rFonts w:ascii="Arial" w:hAnsi="Arial" w:cs="Arial"/>
          <w:sz w:val="23"/>
          <w:szCs w:val="23"/>
          <w:lang w:val="hr-HR"/>
        </w:rPr>
        <w:t>Provodi postupke utvrđivanja povrede Etičkog kodeksa</w:t>
      </w:r>
    </w:p>
    <w:p w14:paraId="7187FCCC" w14:textId="5C8501CF" w:rsidR="00D86CEB" w:rsidRDefault="00D86CEB" w:rsidP="00D86CEB">
      <w:pPr>
        <w:pStyle w:val="Odlomakpopisa"/>
        <w:numPr>
          <w:ilvl w:val="0"/>
          <w:numId w:val="3"/>
        </w:numPr>
        <w:rPr>
          <w:rFonts w:ascii="Arial" w:hAnsi="Arial" w:cs="Arial"/>
          <w:sz w:val="23"/>
          <w:szCs w:val="23"/>
          <w:lang w:val="hr-HR"/>
        </w:rPr>
      </w:pPr>
      <w:r>
        <w:rPr>
          <w:rFonts w:ascii="Arial" w:hAnsi="Arial" w:cs="Arial"/>
          <w:sz w:val="23"/>
          <w:szCs w:val="23"/>
          <w:lang w:val="hr-HR"/>
        </w:rPr>
        <w:t>Donosi zaključak o prihvatljivosti ili neprihvatljivosti povrede u razmatranom slučaju te ih dostavlja ravnatelju</w:t>
      </w:r>
    </w:p>
    <w:p w14:paraId="75A34939" w14:textId="66D25B3E" w:rsidR="00D86CEB" w:rsidRDefault="00D86CEB" w:rsidP="00D86CEB">
      <w:pPr>
        <w:jc w:val="center"/>
        <w:rPr>
          <w:rFonts w:ascii="Arial" w:hAnsi="Arial" w:cs="Arial"/>
          <w:sz w:val="23"/>
          <w:szCs w:val="23"/>
          <w:lang w:val="hr-HR"/>
        </w:rPr>
      </w:pPr>
      <w:r>
        <w:rPr>
          <w:rFonts w:ascii="Arial" w:hAnsi="Arial" w:cs="Arial"/>
          <w:sz w:val="23"/>
          <w:szCs w:val="23"/>
          <w:lang w:val="hr-HR"/>
        </w:rPr>
        <w:t>Članak 3.</w:t>
      </w:r>
    </w:p>
    <w:p w14:paraId="2F0357C7" w14:textId="3741A049" w:rsidR="00D86CEB" w:rsidRDefault="00D86CEB" w:rsidP="00D86CEB">
      <w:pPr>
        <w:rPr>
          <w:rFonts w:ascii="Arial" w:hAnsi="Arial" w:cs="Arial"/>
          <w:sz w:val="23"/>
          <w:szCs w:val="23"/>
          <w:lang w:val="hr-HR"/>
        </w:rPr>
      </w:pPr>
      <w:r>
        <w:rPr>
          <w:rFonts w:ascii="Arial" w:hAnsi="Arial" w:cs="Arial"/>
          <w:sz w:val="23"/>
          <w:szCs w:val="23"/>
          <w:lang w:val="hr-HR"/>
        </w:rPr>
        <w:t>Povjerenstvo djeluje neovisno i samostalno u obavljanju poslova iz svojeg djelokruga i u postupku utvrđivanja povreda Etičkog kodeksa.</w:t>
      </w:r>
    </w:p>
    <w:p w14:paraId="6BAED560" w14:textId="38952632" w:rsidR="00D86CEB" w:rsidRDefault="00D86CEB" w:rsidP="00D86CEB">
      <w:pPr>
        <w:rPr>
          <w:rFonts w:ascii="Arial" w:hAnsi="Arial" w:cs="Arial"/>
          <w:sz w:val="23"/>
          <w:szCs w:val="23"/>
          <w:lang w:val="hr-HR"/>
        </w:rPr>
      </w:pPr>
      <w:r>
        <w:rPr>
          <w:rFonts w:ascii="Arial" w:hAnsi="Arial" w:cs="Arial"/>
          <w:sz w:val="23"/>
          <w:szCs w:val="23"/>
          <w:lang w:val="hr-HR"/>
        </w:rPr>
        <w:t>Povjerenstvo može u obavljanju poslova iz svojeg djelokruga zatražiti stručnu pomoć stručnih osoba Škole i/ili relevantnih institucija.</w:t>
      </w:r>
    </w:p>
    <w:p w14:paraId="4CE718F7" w14:textId="059A9FBE" w:rsidR="00D86CEB" w:rsidRDefault="005640A1" w:rsidP="005640A1">
      <w:pPr>
        <w:jc w:val="center"/>
        <w:rPr>
          <w:rFonts w:ascii="Arial" w:hAnsi="Arial" w:cs="Arial"/>
          <w:sz w:val="23"/>
          <w:szCs w:val="23"/>
          <w:lang w:val="hr-HR"/>
        </w:rPr>
      </w:pPr>
      <w:r>
        <w:rPr>
          <w:rFonts w:ascii="Arial" w:hAnsi="Arial" w:cs="Arial"/>
          <w:sz w:val="23"/>
          <w:szCs w:val="23"/>
          <w:lang w:val="hr-HR"/>
        </w:rPr>
        <w:t>Članak 4.</w:t>
      </w:r>
    </w:p>
    <w:p w14:paraId="17EEDCB2" w14:textId="11A8595C" w:rsidR="005640A1" w:rsidRDefault="005640A1" w:rsidP="005640A1">
      <w:pPr>
        <w:rPr>
          <w:rFonts w:ascii="Arial" w:hAnsi="Arial" w:cs="Arial"/>
          <w:sz w:val="23"/>
          <w:szCs w:val="23"/>
          <w:lang w:val="hr-HR"/>
        </w:rPr>
      </w:pPr>
      <w:r>
        <w:rPr>
          <w:rFonts w:ascii="Arial" w:hAnsi="Arial" w:cs="Arial"/>
          <w:sz w:val="23"/>
          <w:szCs w:val="23"/>
          <w:lang w:val="hr-HR"/>
        </w:rPr>
        <w:t>Svaki radnik i učenik Škole dužan je surađivati s Povjerenstvom i odazvati se njegovom pozivu te mu priopćiti sve informacije važne za utvrđivanje činjeničnog stanja.</w:t>
      </w:r>
    </w:p>
    <w:p w14:paraId="0278EB61" w14:textId="73EA8A41" w:rsidR="004700EB" w:rsidRDefault="004700EB" w:rsidP="005640A1">
      <w:pPr>
        <w:rPr>
          <w:rFonts w:ascii="Arial" w:hAnsi="Arial" w:cs="Arial"/>
          <w:sz w:val="23"/>
          <w:szCs w:val="23"/>
          <w:lang w:val="hr-HR"/>
        </w:rPr>
      </w:pPr>
    </w:p>
    <w:p w14:paraId="07C6CB4B" w14:textId="77777777" w:rsidR="004700EB" w:rsidRDefault="004700EB" w:rsidP="005640A1">
      <w:pPr>
        <w:rPr>
          <w:rFonts w:ascii="Arial" w:hAnsi="Arial" w:cs="Arial"/>
          <w:sz w:val="23"/>
          <w:szCs w:val="23"/>
          <w:lang w:val="hr-HR"/>
        </w:rPr>
      </w:pPr>
    </w:p>
    <w:p w14:paraId="15E6B916" w14:textId="577AE29F" w:rsidR="005640A1" w:rsidRDefault="005640A1" w:rsidP="005640A1">
      <w:pPr>
        <w:jc w:val="center"/>
        <w:rPr>
          <w:rFonts w:ascii="Arial" w:hAnsi="Arial" w:cs="Arial"/>
          <w:sz w:val="23"/>
          <w:szCs w:val="23"/>
          <w:lang w:val="hr-HR"/>
        </w:rPr>
      </w:pPr>
      <w:r>
        <w:rPr>
          <w:rFonts w:ascii="Arial" w:hAnsi="Arial" w:cs="Arial"/>
          <w:sz w:val="23"/>
          <w:szCs w:val="23"/>
          <w:lang w:val="hr-HR"/>
        </w:rPr>
        <w:lastRenderedPageBreak/>
        <w:t>Članak 5.</w:t>
      </w:r>
    </w:p>
    <w:p w14:paraId="2054C7D4" w14:textId="22E31C40" w:rsidR="005640A1" w:rsidRDefault="005640A1" w:rsidP="005640A1">
      <w:pPr>
        <w:rPr>
          <w:rFonts w:ascii="Arial" w:hAnsi="Arial" w:cs="Arial"/>
          <w:sz w:val="23"/>
          <w:szCs w:val="23"/>
          <w:lang w:val="hr-HR"/>
        </w:rPr>
      </w:pPr>
      <w:r>
        <w:rPr>
          <w:rFonts w:ascii="Arial" w:hAnsi="Arial" w:cs="Arial"/>
          <w:sz w:val="23"/>
          <w:szCs w:val="23"/>
          <w:lang w:val="hr-HR"/>
        </w:rPr>
        <w:t>U postupku utvrđivanja povreda Etičkog kodeksa, Povjerenstvo je dužno poštivati načelo tajnosti i štititi dostojanstvo svih osoba u postupku.</w:t>
      </w:r>
    </w:p>
    <w:p w14:paraId="7DBF8077" w14:textId="23EF91B1" w:rsidR="005640A1" w:rsidRPr="0078502A" w:rsidRDefault="005640A1" w:rsidP="005640A1">
      <w:pPr>
        <w:pStyle w:val="Odlomakpopisa"/>
        <w:numPr>
          <w:ilvl w:val="0"/>
          <w:numId w:val="2"/>
        </w:numPr>
        <w:rPr>
          <w:rFonts w:ascii="Arial" w:hAnsi="Arial" w:cs="Arial"/>
          <w:b/>
          <w:bCs/>
          <w:sz w:val="23"/>
          <w:szCs w:val="23"/>
          <w:lang w:val="hr-HR"/>
        </w:rPr>
      </w:pPr>
      <w:r w:rsidRPr="0078502A">
        <w:rPr>
          <w:rFonts w:ascii="Arial" w:hAnsi="Arial" w:cs="Arial"/>
          <w:b/>
          <w:bCs/>
          <w:sz w:val="23"/>
          <w:szCs w:val="23"/>
          <w:lang w:val="hr-HR"/>
        </w:rPr>
        <w:t>SASTAV POVJERENSTVA</w:t>
      </w:r>
    </w:p>
    <w:p w14:paraId="38B4EAF9" w14:textId="3E74993F" w:rsidR="005640A1" w:rsidRDefault="005640A1" w:rsidP="005640A1">
      <w:pPr>
        <w:jc w:val="center"/>
        <w:rPr>
          <w:rFonts w:ascii="Arial" w:hAnsi="Arial" w:cs="Arial"/>
          <w:sz w:val="23"/>
          <w:szCs w:val="23"/>
          <w:lang w:val="hr-HR"/>
        </w:rPr>
      </w:pPr>
      <w:r>
        <w:rPr>
          <w:rFonts w:ascii="Arial" w:hAnsi="Arial" w:cs="Arial"/>
          <w:sz w:val="23"/>
          <w:szCs w:val="23"/>
          <w:lang w:val="hr-HR"/>
        </w:rPr>
        <w:t>Članak 6.</w:t>
      </w:r>
    </w:p>
    <w:p w14:paraId="1A27D1B7" w14:textId="4CB7809F" w:rsidR="005640A1" w:rsidRDefault="005640A1" w:rsidP="005640A1">
      <w:pPr>
        <w:rPr>
          <w:rFonts w:ascii="Arial" w:hAnsi="Arial" w:cs="Arial"/>
          <w:sz w:val="23"/>
          <w:szCs w:val="23"/>
          <w:lang w:val="hr-HR"/>
        </w:rPr>
      </w:pPr>
      <w:r>
        <w:rPr>
          <w:rFonts w:ascii="Arial" w:hAnsi="Arial" w:cs="Arial"/>
          <w:sz w:val="23"/>
          <w:szCs w:val="23"/>
          <w:lang w:val="hr-HR"/>
        </w:rPr>
        <w:t>Članove Povjerenstva imenuje ravnatelj  na razdoblje od 5 godina.</w:t>
      </w:r>
    </w:p>
    <w:p w14:paraId="36CE3A6A" w14:textId="0AE84E10" w:rsidR="005640A1" w:rsidRDefault="005640A1" w:rsidP="005640A1">
      <w:pPr>
        <w:rPr>
          <w:rFonts w:ascii="Arial" w:hAnsi="Arial" w:cs="Arial"/>
          <w:sz w:val="23"/>
          <w:szCs w:val="23"/>
          <w:lang w:val="hr-HR"/>
        </w:rPr>
      </w:pPr>
      <w:r>
        <w:rPr>
          <w:rFonts w:ascii="Arial" w:hAnsi="Arial" w:cs="Arial"/>
          <w:sz w:val="23"/>
          <w:szCs w:val="23"/>
          <w:lang w:val="hr-HR"/>
        </w:rPr>
        <w:t>Etičko povjerenstvo ima tri člana od kojih je jedan predsjednik kojeg imenuje ravnatelj.</w:t>
      </w:r>
    </w:p>
    <w:p w14:paraId="0D0762C7" w14:textId="5D56618A" w:rsidR="005640A1" w:rsidRDefault="005640A1" w:rsidP="005640A1">
      <w:pPr>
        <w:jc w:val="center"/>
        <w:rPr>
          <w:rFonts w:ascii="Arial" w:hAnsi="Arial" w:cs="Arial"/>
          <w:sz w:val="23"/>
          <w:szCs w:val="23"/>
          <w:lang w:val="hr-HR"/>
        </w:rPr>
      </w:pPr>
      <w:r>
        <w:rPr>
          <w:rFonts w:ascii="Arial" w:hAnsi="Arial" w:cs="Arial"/>
          <w:sz w:val="23"/>
          <w:szCs w:val="23"/>
          <w:lang w:val="hr-HR"/>
        </w:rPr>
        <w:t>Članak 7.</w:t>
      </w:r>
    </w:p>
    <w:p w14:paraId="55E8DF6C" w14:textId="61D7EE0F" w:rsidR="005640A1" w:rsidRDefault="005640A1" w:rsidP="005640A1">
      <w:pPr>
        <w:rPr>
          <w:rFonts w:ascii="Arial" w:hAnsi="Arial" w:cs="Arial"/>
          <w:sz w:val="23"/>
          <w:szCs w:val="23"/>
          <w:lang w:val="hr-HR"/>
        </w:rPr>
      </w:pPr>
      <w:r>
        <w:rPr>
          <w:rFonts w:ascii="Arial" w:hAnsi="Arial" w:cs="Arial"/>
          <w:sz w:val="23"/>
          <w:szCs w:val="23"/>
          <w:lang w:val="hr-HR"/>
        </w:rPr>
        <w:t>Mandat članova Povjerenstva prestaje istekom mandata od pet godina, a prije isteka mandata u sljedećim slučajevima:</w:t>
      </w:r>
    </w:p>
    <w:p w14:paraId="33D495CF" w14:textId="770B8A5E" w:rsidR="005640A1" w:rsidRDefault="005640A1" w:rsidP="005640A1">
      <w:pPr>
        <w:pStyle w:val="Odlomakpopisa"/>
        <w:numPr>
          <w:ilvl w:val="0"/>
          <w:numId w:val="3"/>
        </w:numPr>
        <w:rPr>
          <w:rFonts w:ascii="Arial" w:hAnsi="Arial" w:cs="Arial"/>
          <w:sz w:val="23"/>
          <w:szCs w:val="23"/>
          <w:lang w:val="hr-HR"/>
        </w:rPr>
      </w:pPr>
      <w:r>
        <w:rPr>
          <w:rFonts w:ascii="Arial" w:hAnsi="Arial" w:cs="Arial"/>
          <w:sz w:val="23"/>
          <w:szCs w:val="23"/>
          <w:lang w:val="hr-HR"/>
        </w:rPr>
        <w:t>Prestankom radnog odnosa</w:t>
      </w:r>
    </w:p>
    <w:p w14:paraId="10C82E77" w14:textId="50BA840D" w:rsidR="005640A1" w:rsidRDefault="005640A1" w:rsidP="005640A1">
      <w:pPr>
        <w:pStyle w:val="Odlomakpopisa"/>
        <w:numPr>
          <w:ilvl w:val="0"/>
          <w:numId w:val="3"/>
        </w:numPr>
        <w:rPr>
          <w:rFonts w:ascii="Arial" w:hAnsi="Arial" w:cs="Arial"/>
          <w:sz w:val="23"/>
          <w:szCs w:val="23"/>
          <w:lang w:val="hr-HR"/>
        </w:rPr>
      </w:pPr>
      <w:r>
        <w:rPr>
          <w:rFonts w:ascii="Arial" w:hAnsi="Arial" w:cs="Arial"/>
          <w:sz w:val="23"/>
          <w:szCs w:val="23"/>
          <w:lang w:val="hr-HR"/>
        </w:rPr>
        <w:t>Ostavkom</w:t>
      </w:r>
    </w:p>
    <w:p w14:paraId="0511BD6B" w14:textId="77A5623E" w:rsidR="005640A1" w:rsidRDefault="005640A1" w:rsidP="005640A1">
      <w:pPr>
        <w:pStyle w:val="Odlomakpopisa"/>
        <w:numPr>
          <w:ilvl w:val="0"/>
          <w:numId w:val="3"/>
        </w:numPr>
        <w:rPr>
          <w:rFonts w:ascii="Arial" w:hAnsi="Arial" w:cs="Arial"/>
          <w:sz w:val="23"/>
          <w:szCs w:val="23"/>
          <w:lang w:val="hr-HR"/>
        </w:rPr>
      </w:pPr>
      <w:r>
        <w:rPr>
          <w:rFonts w:ascii="Arial" w:hAnsi="Arial" w:cs="Arial"/>
          <w:sz w:val="23"/>
          <w:szCs w:val="23"/>
          <w:lang w:val="hr-HR"/>
        </w:rPr>
        <w:t>Opozivom od strane ravnatelja</w:t>
      </w:r>
    </w:p>
    <w:p w14:paraId="78CCBE24" w14:textId="0395BE2D" w:rsidR="005640A1" w:rsidRDefault="005640A1" w:rsidP="005640A1">
      <w:pPr>
        <w:pStyle w:val="Odlomakpopisa"/>
        <w:numPr>
          <w:ilvl w:val="0"/>
          <w:numId w:val="3"/>
        </w:numPr>
        <w:rPr>
          <w:rFonts w:ascii="Arial" w:hAnsi="Arial" w:cs="Arial"/>
          <w:sz w:val="23"/>
          <w:szCs w:val="23"/>
          <w:lang w:val="hr-HR"/>
        </w:rPr>
      </w:pPr>
      <w:r>
        <w:rPr>
          <w:rFonts w:ascii="Arial" w:hAnsi="Arial" w:cs="Arial"/>
          <w:sz w:val="23"/>
          <w:szCs w:val="23"/>
          <w:lang w:val="hr-HR"/>
        </w:rPr>
        <w:t>Utvrđenjem da je član Povjerenstva povrijedio Etički kodeks</w:t>
      </w:r>
    </w:p>
    <w:p w14:paraId="22AD74AE" w14:textId="6130DDF2" w:rsidR="005640A1" w:rsidRDefault="005640A1" w:rsidP="005640A1">
      <w:pPr>
        <w:rPr>
          <w:rFonts w:ascii="Arial" w:hAnsi="Arial" w:cs="Arial"/>
          <w:sz w:val="23"/>
          <w:szCs w:val="23"/>
          <w:lang w:val="hr-HR"/>
        </w:rPr>
      </w:pPr>
      <w:r>
        <w:rPr>
          <w:rFonts w:ascii="Arial" w:hAnsi="Arial" w:cs="Arial"/>
          <w:sz w:val="23"/>
          <w:szCs w:val="23"/>
          <w:lang w:val="hr-HR"/>
        </w:rPr>
        <w:t>Ukoliko se pokrene postupak utvrđivanja povrede Etičkog kodeksa počinjene od strane člana Povjerenstva, prekida mu se mandat te se do okončanja postupka imenuje druga osoba kao član Povjerenstva.</w:t>
      </w:r>
    </w:p>
    <w:p w14:paraId="2ABF83C1" w14:textId="0B6E9DA3" w:rsidR="005640A1" w:rsidRDefault="005640A1" w:rsidP="005640A1">
      <w:pPr>
        <w:rPr>
          <w:rFonts w:ascii="Arial" w:hAnsi="Arial" w:cs="Arial"/>
          <w:sz w:val="23"/>
          <w:szCs w:val="23"/>
          <w:lang w:val="hr-HR"/>
        </w:rPr>
      </w:pPr>
      <w:r>
        <w:rPr>
          <w:rFonts w:ascii="Arial" w:hAnsi="Arial" w:cs="Arial"/>
          <w:sz w:val="23"/>
          <w:szCs w:val="23"/>
          <w:lang w:val="hr-HR"/>
        </w:rPr>
        <w:t>U slučaju iz stavka 3. ovog članka, ravnatelj imenuje zamjenika člana Povjerenstva. Utvrdi li se da je član Povjerenstva protiv kojeg je pokrenut postupak učinio povredu Etičkog kodeks, zamjenik postaje punopravni član Povjerenstva.</w:t>
      </w:r>
    </w:p>
    <w:p w14:paraId="739CE663" w14:textId="63848C8F" w:rsidR="005640A1" w:rsidRDefault="005640A1" w:rsidP="005640A1">
      <w:pPr>
        <w:rPr>
          <w:rFonts w:ascii="Arial" w:hAnsi="Arial" w:cs="Arial"/>
          <w:sz w:val="23"/>
          <w:szCs w:val="23"/>
          <w:lang w:val="hr-HR"/>
        </w:rPr>
      </w:pPr>
      <w:r>
        <w:rPr>
          <w:rFonts w:ascii="Arial" w:hAnsi="Arial" w:cs="Arial"/>
          <w:sz w:val="23"/>
          <w:szCs w:val="23"/>
          <w:lang w:val="hr-HR"/>
        </w:rPr>
        <w:t>Ukoliko se u postupku utvrdi da članovi Povjerenstva nisu povrijedili Etički kodeks, njihovo članstvo se automatski nastavlja.</w:t>
      </w:r>
    </w:p>
    <w:p w14:paraId="6F113DDC" w14:textId="14FA8882" w:rsidR="0045316D" w:rsidRPr="0078502A" w:rsidRDefault="0045316D" w:rsidP="0045316D">
      <w:pPr>
        <w:pStyle w:val="Odlomakpopisa"/>
        <w:numPr>
          <w:ilvl w:val="0"/>
          <w:numId w:val="2"/>
        </w:numPr>
        <w:rPr>
          <w:rFonts w:ascii="Arial" w:hAnsi="Arial" w:cs="Arial"/>
          <w:b/>
          <w:bCs/>
          <w:sz w:val="23"/>
          <w:szCs w:val="23"/>
          <w:lang w:val="hr-HR"/>
        </w:rPr>
      </w:pPr>
      <w:r w:rsidRPr="0078502A">
        <w:rPr>
          <w:rFonts w:ascii="Arial" w:hAnsi="Arial" w:cs="Arial"/>
          <w:b/>
          <w:bCs/>
          <w:sz w:val="23"/>
          <w:szCs w:val="23"/>
          <w:lang w:val="hr-HR"/>
        </w:rPr>
        <w:t>RAD POVJERENSTVA</w:t>
      </w:r>
    </w:p>
    <w:p w14:paraId="6A539AAC" w14:textId="1F914A7D" w:rsidR="0045316D" w:rsidRDefault="0045316D" w:rsidP="0045316D">
      <w:pPr>
        <w:jc w:val="center"/>
        <w:rPr>
          <w:rFonts w:ascii="Arial" w:hAnsi="Arial" w:cs="Arial"/>
          <w:sz w:val="23"/>
          <w:szCs w:val="23"/>
          <w:lang w:val="hr-HR"/>
        </w:rPr>
      </w:pPr>
      <w:r>
        <w:rPr>
          <w:rFonts w:ascii="Arial" w:hAnsi="Arial" w:cs="Arial"/>
          <w:sz w:val="23"/>
          <w:szCs w:val="23"/>
          <w:lang w:val="hr-HR"/>
        </w:rPr>
        <w:t>Članak 8.</w:t>
      </w:r>
    </w:p>
    <w:p w14:paraId="23E359F4" w14:textId="3FAEEE62" w:rsidR="0045316D" w:rsidRDefault="0045316D" w:rsidP="0045316D">
      <w:pPr>
        <w:rPr>
          <w:rFonts w:ascii="Arial" w:hAnsi="Arial" w:cs="Arial"/>
          <w:sz w:val="23"/>
          <w:szCs w:val="23"/>
          <w:lang w:val="hr-HR"/>
        </w:rPr>
      </w:pPr>
      <w:r>
        <w:rPr>
          <w:rFonts w:ascii="Arial" w:hAnsi="Arial" w:cs="Arial"/>
          <w:sz w:val="23"/>
          <w:szCs w:val="23"/>
          <w:lang w:val="hr-HR"/>
        </w:rPr>
        <w:t>Povjerenstvo svoj posao obavlja na sjednicama, a Predsjednik Povjerenstva saziva i vodi sjednice.</w:t>
      </w:r>
    </w:p>
    <w:p w14:paraId="34FC0AFB" w14:textId="05811F4E" w:rsidR="0045316D" w:rsidRDefault="0045316D" w:rsidP="0045316D">
      <w:pPr>
        <w:rPr>
          <w:rFonts w:ascii="Arial" w:hAnsi="Arial" w:cs="Arial"/>
          <w:sz w:val="23"/>
          <w:szCs w:val="23"/>
          <w:lang w:val="hr-HR"/>
        </w:rPr>
      </w:pPr>
      <w:r>
        <w:rPr>
          <w:rFonts w:ascii="Arial" w:hAnsi="Arial" w:cs="Arial"/>
          <w:sz w:val="23"/>
          <w:szCs w:val="23"/>
          <w:lang w:val="hr-HR"/>
        </w:rPr>
        <w:t>Sjednice su zatvorene za javnost.</w:t>
      </w:r>
    </w:p>
    <w:p w14:paraId="459AAEE7" w14:textId="27619B63" w:rsidR="0045316D" w:rsidRDefault="0045316D" w:rsidP="0045316D">
      <w:pPr>
        <w:rPr>
          <w:rFonts w:ascii="Arial" w:hAnsi="Arial" w:cs="Arial"/>
          <w:sz w:val="23"/>
          <w:szCs w:val="23"/>
          <w:lang w:val="hr-HR"/>
        </w:rPr>
      </w:pPr>
      <w:r>
        <w:rPr>
          <w:rFonts w:ascii="Arial" w:hAnsi="Arial" w:cs="Arial"/>
          <w:sz w:val="23"/>
          <w:szCs w:val="23"/>
          <w:lang w:val="hr-HR"/>
        </w:rPr>
        <w:t>O sadržaju sjednica vodi se zapisnik.</w:t>
      </w:r>
    </w:p>
    <w:p w14:paraId="6692F2AA" w14:textId="7A117FC2" w:rsidR="0045316D" w:rsidRDefault="0045316D" w:rsidP="0045316D">
      <w:pPr>
        <w:rPr>
          <w:rFonts w:ascii="Arial" w:hAnsi="Arial" w:cs="Arial"/>
          <w:sz w:val="23"/>
          <w:szCs w:val="23"/>
          <w:lang w:val="hr-HR"/>
        </w:rPr>
      </w:pPr>
      <w:r>
        <w:rPr>
          <w:rFonts w:ascii="Arial" w:hAnsi="Arial" w:cs="Arial"/>
          <w:sz w:val="23"/>
          <w:szCs w:val="23"/>
          <w:lang w:val="hr-HR"/>
        </w:rPr>
        <w:t>Zapisnik o radu na sjednici Povjerenstva sadrži: dan, mjesto i vrijeme održavanja sjednice, imena nazočnih članova Povjerenstva, imena stranaka u postupku i ostalih pozvanih i nazočnih na sjednici, iskaze osoba koje su sudjelovale u postupku te donosi zaključak.</w:t>
      </w:r>
    </w:p>
    <w:p w14:paraId="0C5F2280" w14:textId="4D068E88" w:rsidR="0045316D" w:rsidRDefault="0045316D" w:rsidP="0045316D">
      <w:pPr>
        <w:rPr>
          <w:rFonts w:ascii="Arial" w:hAnsi="Arial" w:cs="Arial"/>
          <w:sz w:val="23"/>
          <w:szCs w:val="23"/>
          <w:lang w:val="hr-HR"/>
        </w:rPr>
      </w:pPr>
      <w:r>
        <w:rPr>
          <w:rFonts w:ascii="Arial" w:hAnsi="Arial" w:cs="Arial"/>
          <w:sz w:val="23"/>
          <w:szCs w:val="23"/>
          <w:lang w:val="hr-HR"/>
        </w:rPr>
        <w:t>Zapisnik vodi član Povjerenstva kojeg odredi Predsjednik Povjerenstva.</w:t>
      </w:r>
    </w:p>
    <w:p w14:paraId="0F96D931" w14:textId="7071A109" w:rsidR="0045316D" w:rsidRDefault="0045316D" w:rsidP="0045316D">
      <w:pPr>
        <w:rPr>
          <w:rFonts w:ascii="Arial" w:hAnsi="Arial" w:cs="Arial"/>
          <w:sz w:val="23"/>
          <w:szCs w:val="23"/>
          <w:lang w:val="hr-HR"/>
        </w:rPr>
      </w:pPr>
      <w:r>
        <w:rPr>
          <w:rFonts w:ascii="Arial" w:hAnsi="Arial" w:cs="Arial"/>
          <w:sz w:val="23"/>
          <w:szCs w:val="23"/>
          <w:lang w:val="hr-HR"/>
        </w:rPr>
        <w:t>Zapisnik potpisuju svi članovi Povjerenstva te se nakon toga predaje u tajništvo.</w:t>
      </w:r>
    </w:p>
    <w:p w14:paraId="523BB73A" w14:textId="77777777" w:rsidR="004700EB" w:rsidRDefault="004700EB" w:rsidP="0045316D">
      <w:pPr>
        <w:rPr>
          <w:rFonts w:ascii="Arial" w:hAnsi="Arial" w:cs="Arial"/>
          <w:sz w:val="23"/>
          <w:szCs w:val="23"/>
          <w:lang w:val="hr-HR"/>
        </w:rPr>
      </w:pPr>
    </w:p>
    <w:p w14:paraId="20C1312B" w14:textId="29B2EBED" w:rsidR="0045316D" w:rsidRDefault="0045316D" w:rsidP="0045316D">
      <w:pPr>
        <w:jc w:val="center"/>
        <w:rPr>
          <w:rFonts w:ascii="Arial" w:hAnsi="Arial" w:cs="Arial"/>
          <w:sz w:val="23"/>
          <w:szCs w:val="23"/>
          <w:lang w:val="hr-HR"/>
        </w:rPr>
      </w:pPr>
      <w:r>
        <w:rPr>
          <w:rFonts w:ascii="Arial" w:hAnsi="Arial" w:cs="Arial"/>
          <w:sz w:val="23"/>
          <w:szCs w:val="23"/>
          <w:lang w:val="hr-HR"/>
        </w:rPr>
        <w:lastRenderedPageBreak/>
        <w:t>Članak 9.</w:t>
      </w:r>
    </w:p>
    <w:p w14:paraId="5011B9DD" w14:textId="22DE90C0" w:rsidR="0045316D" w:rsidRDefault="0045316D" w:rsidP="0045316D">
      <w:pPr>
        <w:rPr>
          <w:rFonts w:ascii="Arial" w:hAnsi="Arial" w:cs="Arial"/>
          <w:sz w:val="23"/>
          <w:szCs w:val="23"/>
          <w:lang w:val="hr-HR"/>
        </w:rPr>
      </w:pPr>
      <w:r>
        <w:rPr>
          <w:rFonts w:ascii="Arial" w:hAnsi="Arial" w:cs="Arial"/>
          <w:sz w:val="23"/>
          <w:szCs w:val="23"/>
          <w:lang w:val="hr-HR"/>
        </w:rPr>
        <w:t>Povjerenstvo može pravovaljano odlučivati kada su na sjednici nazočni svi članovi Povjerenstva.</w:t>
      </w:r>
    </w:p>
    <w:p w14:paraId="4F63CFE5" w14:textId="7CC953E4" w:rsidR="0045316D" w:rsidRPr="0078502A" w:rsidRDefault="0045316D" w:rsidP="0045316D">
      <w:pPr>
        <w:pStyle w:val="Odlomakpopisa"/>
        <w:numPr>
          <w:ilvl w:val="0"/>
          <w:numId w:val="2"/>
        </w:numPr>
        <w:rPr>
          <w:rFonts w:ascii="Arial" w:hAnsi="Arial" w:cs="Arial"/>
          <w:b/>
          <w:bCs/>
          <w:sz w:val="23"/>
          <w:szCs w:val="23"/>
          <w:lang w:val="hr-HR"/>
        </w:rPr>
      </w:pPr>
      <w:r w:rsidRPr="0078502A">
        <w:rPr>
          <w:rFonts w:ascii="Arial" w:hAnsi="Arial" w:cs="Arial"/>
          <w:b/>
          <w:bCs/>
          <w:sz w:val="23"/>
          <w:szCs w:val="23"/>
          <w:lang w:val="hr-HR"/>
        </w:rPr>
        <w:t>NAČIN RADA POVJERENSTVA NA PRAĆENJU PROVEDBE ETIČKOG KODEKSA</w:t>
      </w:r>
    </w:p>
    <w:p w14:paraId="52A453FA" w14:textId="1BAC7483" w:rsidR="0045316D" w:rsidRDefault="0045316D" w:rsidP="0045316D">
      <w:pPr>
        <w:jc w:val="center"/>
        <w:rPr>
          <w:rFonts w:ascii="Arial" w:hAnsi="Arial" w:cs="Arial"/>
          <w:sz w:val="23"/>
          <w:szCs w:val="23"/>
          <w:lang w:val="hr-HR"/>
        </w:rPr>
      </w:pPr>
      <w:r>
        <w:rPr>
          <w:rFonts w:ascii="Arial" w:hAnsi="Arial" w:cs="Arial"/>
          <w:sz w:val="23"/>
          <w:szCs w:val="23"/>
          <w:lang w:val="hr-HR"/>
        </w:rPr>
        <w:t>Članak 10.</w:t>
      </w:r>
    </w:p>
    <w:p w14:paraId="41FE8E45" w14:textId="70366D81" w:rsidR="0045316D" w:rsidRDefault="0045316D" w:rsidP="0045316D">
      <w:pPr>
        <w:rPr>
          <w:rFonts w:ascii="Arial" w:hAnsi="Arial" w:cs="Arial"/>
          <w:sz w:val="23"/>
          <w:szCs w:val="23"/>
          <w:lang w:val="hr-HR"/>
        </w:rPr>
      </w:pPr>
      <w:r>
        <w:rPr>
          <w:rFonts w:ascii="Arial" w:hAnsi="Arial" w:cs="Arial"/>
          <w:sz w:val="23"/>
          <w:szCs w:val="23"/>
          <w:lang w:val="hr-HR"/>
        </w:rPr>
        <w:t>U postupcima praćenja provedbe načela Etičkog kodeksa, Povjerenstvo djeluje kao savjetodavno tijelo sa svrhom promicanja etičkog ponašanja i vrijednosti.</w:t>
      </w:r>
    </w:p>
    <w:p w14:paraId="7313CF44" w14:textId="6DE1BFE6" w:rsidR="0045316D" w:rsidRPr="0078502A" w:rsidRDefault="0045316D" w:rsidP="0045316D">
      <w:pPr>
        <w:pStyle w:val="Odlomakpopisa"/>
        <w:numPr>
          <w:ilvl w:val="0"/>
          <w:numId w:val="2"/>
        </w:numPr>
        <w:rPr>
          <w:rFonts w:ascii="Arial" w:hAnsi="Arial" w:cs="Arial"/>
          <w:b/>
          <w:bCs/>
          <w:sz w:val="23"/>
          <w:szCs w:val="23"/>
          <w:lang w:val="hr-HR"/>
        </w:rPr>
      </w:pPr>
      <w:r w:rsidRPr="0078502A">
        <w:rPr>
          <w:rFonts w:ascii="Arial" w:hAnsi="Arial" w:cs="Arial"/>
          <w:b/>
          <w:bCs/>
          <w:sz w:val="23"/>
          <w:szCs w:val="23"/>
          <w:lang w:val="hr-HR"/>
        </w:rPr>
        <w:t>NAČI</w:t>
      </w:r>
      <w:r w:rsidR="00B62A15" w:rsidRPr="0078502A">
        <w:rPr>
          <w:rFonts w:ascii="Arial" w:hAnsi="Arial" w:cs="Arial"/>
          <w:b/>
          <w:bCs/>
          <w:sz w:val="23"/>
          <w:szCs w:val="23"/>
          <w:lang w:val="hr-HR"/>
        </w:rPr>
        <w:t>N</w:t>
      </w:r>
      <w:r w:rsidRPr="0078502A">
        <w:rPr>
          <w:rFonts w:ascii="Arial" w:hAnsi="Arial" w:cs="Arial"/>
          <w:b/>
          <w:bCs/>
          <w:sz w:val="23"/>
          <w:szCs w:val="23"/>
          <w:lang w:val="hr-HR"/>
        </w:rPr>
        <w:t xml:space="preserve"> RADA POVJERENSTVA U POSTUPCIMA UTVRĐIVANJA POVREDE ETIČKOG KODEKSA</w:t>
      </w:r>
    </w:p>
    <w:p w14:paraId="73261D6F" w14:textId="5CB5B8E8" w:rsidR="0045316D" w:rsidRDefault="0045316D" w:rsidP="0045316D">
      <w:pPr>
        <w:jc w:val="center"/>
        <w:rPr>
          <w:rFonts w:ascii="Arial" w:hAnsi="Arial" w:cs="Arial"/>
          <w:sz w:val="23"/>
          <w:szCs w:val="23"/>
          <w:lang w:val="hr-HR"/>
        </w:rPr>
      </w:pPr>
      <w:r>
        <w:rPr>
          <w:rFonts w:ascii="Arial" w:hAnsi="Arial" w:cs="Arial"/>
          <w:sz w:val="23"/>
          <w:szCs w:val="23"/>
          <w:lang w:val="hr-HR"/>
        </w:rPr>
        <w:t>Članak 11.</w:t>
      </w:r>
    </w:p>
    <w:p w14:paraId="42838375" w14:textId="6784F1B1" w:rsidR="0045316D" w:rsidRDefault="0045316D" w:rsidP="0045316D">
      <w:pPr>
        <w:rPr>
          <w:rFonts w:ascii="Arial" w:hAnsi="Arial" w:cs="Arial"/>
          <w:sz w:val="23"/>
          <w:szCs w:val="23"/>
          <w:lang w:val="hr-HR"/>
        </w:rPr>
      </w:pPr>
      <w:r>
        <w:rPr>
          <w:rFonts w:ascii="Arial" w:hAnsi="Arial" w:cs="Arial"/>
          <w:sz w:val="23"/>
          <w:szCs w:val="23"/>
          <w:lang w:val="hr-HR"/>
        </w:rPr>
        <w:t>U postupcima povrede Etičkog kodeksa, Povjerenstvo djeluje autonomno i ovlašteno je tumačiti odredbe Etičkog kodeksa i primjenjivati ih prema vlastitoj savjesti.</w:t>
      </w:r>
    </w:p>
    <w:p w14:paraId="72390D22" w14:textId="6575E2C0" w:rsidR="0045316D" w:rsidRDefault="0045316D" w:rsidP="0045316D">
      <w:pPr>
        <w:jc w:val="center"/>
        <w:rPr>
          <w:rFonts w:ascii="Arial" w:hAnsi="Arial" w:cs="Arial"/>
          <w:sz w:val="23"/>
          <w:szCs w:val="23"/>
          <w:lang w:val="hr-HR"/>
        </w:rPr>
      </w:pPr>
      <w:r>
        <w:rPr>
          <w:rFonts w:ascii="Arial" w:hAnsi="Arial" w:cs="Arial"/>
          <w:sz w:val="23"/>
          <w:szCs w:val="23"/>
          <w:lang w:val="hr-HR"/>
        </w:rPr>
        <w:t>Članak 12.</w:t>
      </w:r>
    </w:p>
    <w:p w14:paraId="7688CE32" w14:textId="46FC5DA3" w:rsidR="0045316D" w:rsidRDefault="0045316D" w:rsidP="0045316D">
      <w:pPr>
        <w:rPr>
          <w:rFonts w:ascii="Arial" w:hAnsi="Arial" w:cs="Arial"/>
          <w:sz w:val="23"/>
          <w:szCs w:val="23"/>
          <w:lang w:val="hr-HR"/>
        </w:rPr>
      </w:pPr>
      <w:r>
        <w:rPr>
          <w:rFonts w:ascii="Arial" w:hAnsi="Arial" w:cs="Arial"/>
          <w:sz w:val="23"/>
          <w:szCs w:val="23"/>
          <w:lang w:val="hr-HR"/>
        </w:rPr>
        <w:t>Etičko povjerenstvo može pokrenuti postupak na vlastitu inicijativu ili na temelju prijedloga drugih osoba koje smatraju da su povrijeđene odredbe Etičkog kodeksa Škole.</w:t>
      </w:r>
    </w:p>
    <w:p w14:paraId="5AA1142C" w14:textId="7CA7306D" w:rsidR="0045316D" w:rsidRDefault="0045316D" w:rsidP="0045316D">
      <w:pPr>
        <w:rPr>
          <w:rFonts w:ascii="Arial" w:hAnsi="Arial" w:cs="Arial"/>
          <w:sz w:val="23"/>
          <w:szCs w:val="23"/>
          <w:lang w:val="hr-HR"/>
        </w:rPr>
      </w:pPr>
      <w:r>
        <w:rPr>
          <w:rFonts w:ascii="Arial" w:hAnsi="Arial" w:cs="Arial"/>
          <w:sz w:val="23"/>
          <w:szCs w:val="23"/>
          <w:lang w:val="hr-HR"/>
        </w:rPr>
        <w:t>Anonimni prijedlozi za pokretanje postupka neće se razmatrati.</w:t>
      </w:r>
    </w:p>
    <w:p w14:paraId="34F9B1B8" w14:textId="74051FC5" w:rsidR="0045316D" w:rsidRDefault="0045316D" w:rsidP="0045316D">
      <w:pPr>
        <w:jc w:val="center"/>
        <w:rPr>
          <w:rFonts w:ascii="Arial" w:hAnsi="Arial" w:cs="Arial"/>
          <w:sz w:val="23"/>
          <w:szCs w:val="23"/>
          <w:lang w:val="hr-HR"/>
        </w:rPr>
      </w:pPr>
      <w:r>
        <w:rPr>
          <w:rFonts w:ascii="Arial" w:hAnsi="Arial" w:cs="Arial"/>
          <w:sz w:val="23"/>
          <w:szCs w:val="23"/>
          <w:lang w:val="hr-HR"/>
        </w:rPr>
        <w:t>Članak 13.</w:t>
      </w:r>
    </w:p>
    <w:p w14:paraId="03A0B66A" w14:textId="1F3B54C0" w:rsidR="0045316D" w:rsidRDefault="0045316D" w:rsidP="0045316D">
      <w:pPr>
        <w:rPr>
          <w:rFonts w:ascii="Arial" w:hAnsi="Arial" w:cs="Arial"/>
          <w:sz w:val="23"/>
          <w:szCs w:val="23"/>
          <w:lang w:val="hr-HR"/>
        </w:rPr>
      </w:pPr>
      <w:r>
        <w:rPr>
          <w:rFonts w:ascii="Arial" w:hAnsi="Arial" w:cs="Arial"/>
          <w:sz w:val="23"/>
          <w:szCs w:val="23"/>
          <w:lang w:val="hr-HR"/>
        </w:rPr>
        <w:t>Povjerenstvo će odmah, a najkasnije u roku od 15 dana od primitka prijave započeti s postupkom utvrđivanje povrede Etičkog kodeksa.</w:t>
      </w:r>
    </w:p>
    <w:p w14:paraId="422F09D0" w14:textId="4AB8F6A1" w:rsidR="0045316D" w:rsidRDefault="0045316D" w:rsidP="0045316D">
      <w:pPr>
        <w:rPr>
          <w:rFonts w:ascii="Arial" w:hAnsi="Arial" w:cs="Arial"/>
          <w:sz w:val="23"/>
          <w:szCs w:val="23"/>
          <w:lang w:val="hr-HR"/>
        </w:rPr>
      </w:pPr>
      <w:r>
        <w:rPr>
          <w:rFonts w:ascii="Arial" w:hAnsi="Arial" w:cs="Arial"/>
          <w:sz w:val="23"/>
          <w:szCs w:val="23"/>
          <w:lang w:val="hr-HR"/>
        </w:rPr>
        <w:t xml:space="preserve">Povjerenstvo na sjednici detaljno razmatra sve okolnosti slučaja i prikuplja sve potrebne podatke bitne za donošenje zaključka o povredi Etičkog kodeksa. U tom smislu, Povjerenstvo može obaviti razgovor sa strankama i svjedocima, vršiti uvid u isprave, provoditi dokaze koje predlože stranke ili za koje </w:t>
      </w:r>
      <w:r w:rsidR="009A068C">
        <w:rPr>
          <w:rFonts w:ascii="Arial" w:hAnsi="Arial" w:cs="Arial"/>
          <w:sz w:val="23"/>
          <w:szCs w:val="23"/>
          <w:lang w:val="hr-HR"/>
        </w:rPr>
        <w:t>smatra da su bitni te razmatrati mišljenja stručnih osoba i institucija kada je to potrebno.</w:t>
      </w:r>
    </w:p>
    <w:p w14:paraId="34DA618B" w14:textId="2D109B29" w:rsidR="009A068C" w:rsidRPr="0078502A" w:rsidRDefault="009A068C" w:rsidP="009A068C">
      <w:pPr>
        <w:pStyle w:val="Odlomakpopisa"/>
        <w:numPr>
          <w:ilvl w:val="0"/>
          <w:numId w:val="2"/>
        </w:numPr>
        <w:rPr>
          <w:rFonts w:ascii="Arial" w:hAnsi="Arial" w:cs="Arial"/>
          <w:b/>
          <w:bCs/>
          <w:sz w:val="23"/>
          <w:szCs w:val="23"/>
          <w:lang w:val="hr-HR"/>
        </w:rPr>
      </w:pPr>
      <w:r w:rsidRPr="0078502A">
        <w:rPr>
          <w:rFonts w:ascii="Arial" w:hAnsi="Arial" w:cs="Arial"/>
          <w:b/>
          <w:bCs/>
          <w:sz w:val="23"/>
          <w:szCs w:val="23"/>
          <w:lang w:val="hr-HR"/>
        </w:rPr>
        <w:t>ZAKLJUČAK O POVREDI ETIČKOG KODEKSA I IZVJEŠĆE O POSTUPKU</w:t>
      </w:r>
    </w:p>
    <w:p w14:paraId="711D402B" w14:textId="105C6307" w:rsidR="009A068C" w:rsidRDefault="009A068C" w:rsidP="009A068C">
      <w:pPr>
        <w:jc w:val="center"/>
        <w:rPr>
          <w:rFonts w:ascii="Arial" w:hAnsi="Arial" w:cs="Arial"/>
          <w:sz w:val="23"/>
          <w:szCs w:val="23"/>
          <w:lang w:val="hr-HR"/>
        </w:rPr>
      </w:pPr>
      <w:r>
        <w:rPr>
          <w:rFonts w:ascii="Arial" w:hAnsi="Arial" w:cs="Arial"/>
          <w:sz w:val="23"/>
          <w:szCs w:val="23"/>
          <w:lang w:val="hr-HR"/>
        </w:rPr>
        <w:t>Članak 14.</w:t>
      </w:r>
    </w:p>
    <w:p w14:paraId="434FBDC3" w14:textId="2A7B448A" w:rsidR="009A068C" w:rsidRDefault="009A068C" w:rsidP="009A068C">
      <w:pPr>
        <w:rPr>
          <w:rFonts w:ascii="Arial" w:hAnsi="Arial" w:cs="Arial"/>
          <w:sz w:val="23"/>
          <w:szCs w:val="23"/>
          <w:lang w:val="hr-HR"/>
        </w:rPr>
      </w:pPr>
      <w:r>
        <w:rPr>
          <w:rFonts w:ascii="Arial" w:hAnsi="Arial" w:cs="Arial"/>
          <w:sz w:val="23"/>
          <w:szCs w:val="23"/>
          <w:lang w:val="hr-HR"/>
        </w:rPr>
        <w:t>Po okončanju postupka, Povjerenstvo donosi zaključak kojim se:</w:t>
      </w:r>
    </w:p>
    <w:p w14:paraId="560136E0" w14:textId="6E8C1724" w:rsidR="009A068C" w:rsidRDefault="009A068C" w:rsidP="009A068C">
      <w:pPr>
        <w:pStyle w:val="Odlomakpopisa"/>
        <w:numPr>
          <w:ilvl w:val="0"/>
          <w:numId w:val="3"/>
        </w:numPr>
        <w:rPr>
          <w:rFonts w:ascii="Arial" w:hAnsi="Arial" w:cs="Arial"/>
          <w:sz w:val="23"/>
          <w:szCs w:val="23"/>
          <w:lang w:val="hr-HR"/>
        </w:rPr>
      </w:pPr>
      <w:r>
        <w:rPr>
          <w:rFonts w:ascii="Arial" w:hAnsi="Arial" w:cs="Arial"/>
          <w:sz w:val="23"/>
          <w:szCs w:val="23"/>
          <w:lang w:val="hr-HR"/>
        </w:rPr>
        <w:t xml:space="preserve">Odbija prijava kao neosnovana ili </w:t>
      </w:r>
    </w:p>
    <w:p w14:paraId="0F609FEA" w14:textId="009A84CA" w:rsidR="009A068C" w:rsidRDefault="009A068C" w:rsidP="009A068C">
      <w:pPr>
        <w:pStyle w:val="Odlomakpopisa"/>
        <w:numPr>
          <w:ilvl w:val="0"/>
          <w:numId w:val="3"/>
        </w:numPr>
        <w:rPr>
          <w:rFonts w:ascii="Arial" w:hAnsi="Arial" w:cs="Arial"/>
          <w:sz w:val="23"/>
          <w:szCs w:val="23"/>
          <w:lang w:val="hr-HR"/>
        </w:rPr>
      </w:pPr>
      <w:r>
        <w:rPr>
          <w:rFonts w:ascii="Arial" w:hAnsi="Arial" w:cs="Arial"/>
          <w:sz w:val="23"/>
          <w:szCs w:val="23"/>
          <w:lang w:val="hr-HR"/>
        </w:rPr>
        <w:t>Utvrđuje postojanje povrede Etičkog kodeksa</w:t>
      </w:r>
    </w:p>
    <w:p w14:paraId="62015104" w14:textId="529325B9" w:rsidR="009A068C" w:rsidRDefault="009A068C" w:rsidP="009A068C">
      <w:pPr>
        <w:rPr>
          <w:rFonts w:ascii="Arial" w:hAnsi="Arial" w:cs="Arial"/>
          <w:sz w:val="23"/>
          <w:szCs w:val="23"/>
          <w:lang w:val="hr-HR"/>
        </w:rPr>
      </w:pPr>
      <w:r>
        <w:rPr>
          <w:rFonts w:ascii="Arial" w:hAnsi="Arial" w:cs="Arial"/>
          <w:sz w:val="23"/>
          <w:szCs w:val="23"/>
          <w:lang w:val="hr-HR"/>
        </w:rPr>
        <w:t>Zaključak potpisuju svi članovi Etičkog povjerenstva, a isti se dostavlja strankama u postupku i ravnatelju Škole, odnosno Školskom odboru ukoliko je ravnatelj stranka u postupku.</w:t>
      </w:r>
    </w:p>
    <w:p w14:paraId="721B0757" w14:textId="71638EEF" w:rsidR="009A068C" w:rsidRDefault="009A068C" w:rsidP="009A068C">
      <w:pPr>
        <w:rPr>
          <w:rFonts w:ascii="Arial" w:hAnsi="Arial" w:cs="Arial"/>
          <w:sz w:val="23"/>
          <w:szCs w:val="23"/>
          <w:lang w:val="hr-HR"/>
        </w:rPr>
      </w:pPr>
      <w:r>
        <w:rPr>
          <w:rFonts w:ascii="Arial" w:hAnsi="Arial" w:cs="Arial"/>
          <w:sz w:val="23"/>
          <w:szCs w:val="23"/>
          <w:lang w:val="hr-HR"/>
        </w:rPr>
        <w:lastRenderedPageBreak/>
        <w:t>Ukoliko u povredi Etičkog kodeksa ima elemenata odgovornosti za povrede obveza iz radnog odnosa, ravnatelj će pokrenuti postupak sukladno odredbama Pravilnika o radu Škole.</w:t>
      </w:r>
    </w:p>
    <w:p w14:paraId="136F4DEE" w14:textId="11473087" w:rsidR="009A068C" w:rsidRDefault="009A068C" w:rsidP="009A068C">
      <w:pPr>
        <w:rPr>
          <w:rFonts w:ascii="Arial" w:hAnsi="Arial" w:cs="Arial"/>
          <w:sz w:val="23"/>
          <w:szCs w:val="23"/>
          <w:lang w:val="hr-HR"/>
        </w:rPr>
      </w:pPr>
      <w:r>
        <w:rPr>
          <w:rFonts w:ascii="Arial" w:hAnsi="Arial" w:cs="Arial"/>
          <w:sz w:val="23"/>
          <w:szCs w:val="23"/>
          <w:lang w:val="hr-HR"/>
        </w:rPr>
        <w:t>Zaključci Etičkog povjerenstva su konačni i nema pravo žalbe na njih.</w:t>
      </w:r>
    </w:p>
    <w:p w14:paraId="731D68DB" w14:textId="51F37B5B" w:rsidR="009A068C" w:rsidRDefault="009A068C" w:rsidP="009A068C">
      <w:pPr>
        <w:jc w:val="center"/>
        <w:rPr>
          <w:rFonts w:ascii="Arial" w:hAnsi="Arial" w:cs="Arial"/>
          <w:sz w:val="23"/>
          <w:szCs w:val="23"/>
          <w:lang w:val="hr-HR"/>
        </w:rPr>
      </w:pPr>
      <w:r>
        <w:rPr>
          <w:rFonts w:ascii="Arial" w:hAnsi="Arial" w:cs="Arial"/>
          <w:sz w:val="23"/>
          <w:szCs w:val="23"/>
          <w:lang w:val="hr-HR"/>
        </w:rPr>
        <w:t>Članak 15.</w:t>
      </w:r>
    </w:p>
    <w:p w14:paraId="04D03B43" w14:textId="13709870" w:rsidR="009A068C" w:rsidRDefault="009A068C" w:rsidP="009A068C">
      <w:pPr>
        <w:rPr>
          <w:rFonts w:ascii="Arial" w:hAnsi="Arial" w:cs="Arial"/>
          <w:sz w:val="23"/>
          <w:szCs w:val="23"/>
          <w:lang w:val="hr-HR"/>
        </w:rPr>
      </w:pPr>
      <w:r>
        <w:rPr>
          <w:rFonts w:ascii="Arial" w:hAnsi="Arial" w:cs="Arial"/>
          <w:sz w:val="23"/>
          <w:szCs w:val="23"/>
          <w:lang w:val="hr-HR"/>
        </w:rPr>
        <w:t>Nakon zaprimanja Zaključka Povjerenstva, ravnatelj ili Školski odbor daju preporuku, prijedlog, primjedbu ili upozorenje o daljnjem poštivanju odredaba Etičkog kodeksa o čemu obavještavaju stranke u postupku i Etičko povjerenstvo.</w:t>
      </w:r>
    </w:p>
    <w:p w14:paraId="6194B356" w14:textId="5494CB4E" w:rsidR="009A068C" w:rsidRPr="0078502A" w:rsidRDefault="009A068C" w:rsidP="009A068C">
      <w:pPr>
        <w:pStyle w:val="Odlomakpopisa"/>
        <w:numPr>
          <w:ilvl w:val="0"/>
          <w:numId w:val="2"/>
        </w:numPr>
        <w:rPr>
          <w:rFonts w:ascii="Arial" w:hAnsi="Arial" w:cs="Arial"/>
          <w:b/>
          <w:bCs/>
          <w:sz w:val="23"/>
          <w:szCs w:val="23"/>
          <w:lang w:val="hr-HR"/>
        </w:rPr>
      </w:pPr>
      <w:r w:rsidRPr="0078502A">
        <w:rPr>
          <w:rFonts w:ascii="Arial" w:hAnsi="Arial" w:cs="Arial"/>
          <w:b/>
          <w:bCs/>
          <w:sz w:val="23"/>
          <w:szCs w:val="23"/>
          <w:lang w:val="hr-HR"/>
        </w:rPr>
        <w:t xml:space="preserve"> ZAVRŠNE ODREDBE</w:t>
      </w:r>
    </w:p>
    <w:p w14:paraId="6B485E74" w14:textId="5F0BEDB6" w:rsidR="009A068C" w:rsidRDefault="009A068C" w:rsidP="009A068C">
      <w:pPr>
        <w:jc w:val="center"/>
        <w:rPr>
          <w:rFonts w:ascii="Arial" w:hAnsi="Arial" w:cs="Arial"/>
          <w:sz w:val="23"/>
          <w:szCs w:val="23"/>
          <w:lang w:val="hr-HR"/>
        </w:rPr>
      </w:pPr>
      <w:r>
        <w:rPr>
          <w:rFonts w:ascii="Arial" w:hAnsi="Arial" w:cs="Arial"/>
          <w:sz w:val="23"/>
          <w:szCs w:val="23"/>
          <w:lang w:val="hr-HR"/>
        </w:rPr>
        <w:t>Članak 16.</w:t>
      </w:r>
    </w:p>
    <w:p w14:paraId="67AB3EE0" w14:textId="7B4E6781" w:rsidR="009A068C" w:rsidRDefault="009A068C" w:rsidP="009A068C">
      <w:pPr>
        <w:rPr>
          <w:rFonts w:ascii="Arial" w:hAnsi="Arial" w:cs="Arial"/>
          <w:sz w:val="23"/>
          <w:szCs w:val="23"/>
          <w:lang w:val="hr-HR"/>
        </w:rPr>
      </w:pPr>
      <w:r>
        <w:rPr>
          <w:rFonts w:ascii="Arial" w:hAnsi="Arial" w:cs="Arial"/>
          <w:sz w:val="23"/>
          <w:szCs w:val="23"/>
          <w:lang w:val="hr-HR"/>
        </w:rPr>
        <w:t>Ovaj Poslovnik stupa na snagu osmog dana od dana objave na oglasnoj ploči Škole.</w:t>
      </w:r>
    </w:p>
    <w:p w14:paraId="09E5B761" w14:textId="4CB8ACED" w:rsidR="009A068C" w:rsidRDefault="009A068C" w:rsidP="009A068C">
      <w:pPr>
        <w:rPr>
          <w:rFonts w:ascii="Arial" w:hAnsi="Arial" w:cs="Arial"/>
          <w:sz w:val="23"/>
          <w:szCs w:val="23"/>
          <w:lang w:val="hr-HR"/>
        </w:rPr>
      </w:pPr>
    </w:p>
    <w:p w14:paraId="63CECBC6" w14:textId="7C13CC1C" w:rsidR="009A068C" w:rsidRDefault="009A068C" w:rsidP="009A068C">
      <w:pPr>
        <w:rPr>
          <w:rFonts w:ascii="Arial" w:hAnsi="Arial" w:cs="Arial"/>
          <w:sz w:val="23"/>
          <w:szCs w:val="23"/>
          <w:lang w:val="hr-HR"/>
        </w:rPr>
      </w:pPr>
      <w:r>
        <w:rPr>
          <w:rFonts w:ascii="Arial" w:hAnsi="Arial" w:cs="Arial"/>
          <w:sz w:val="23"/>
          <w:szCs w:val="23"/>
          <w:lang w:val="hr-HR"/>
        </w:rPr>
        <w:t>KLASA:</w:t>
      </w:r>
      <w:r w:rsidR="0078502A">
        <w:rPr>
          <w:rFonts w:ascii="Arial" w:hAnsi="Arial" w:cs="Arial"/>
          <w:sz w:val="23"/>
          <w:szCs w:val="23"/>
          <w:lang w:val="hr-HR"/>
        </w:rPr>
        <w:t xml:space="preserve"> 011-03/26-02/23</w:t>
      </w:r>
    </w:p>
    <w:p w14:paraId="12DEAC93" w14:textId="0A6F86A2" w:rsidR="009A068C" w:rsidRDefault="009A068C" w:rsidP="009A068C">
      <w:pPr>
        <w:rPr>
          <w:rFonts w:ascii="Arial" w:hAnsi="Arial" w:cs="Arial"/>
          <w:sz w:val="23"/>
          <w:szCs w:val="23"/>
          <w:lang w:val="hr-HR"/>
        </w:rPr>
      </w:pPr>
      <w:r>
        <w:rPr>
          <w:rFonts w:ascii="Arial" w:hAnsi="Arial" w:cs="Arial"/>
          <w:sz w:val="23"/>
          <w:szCs w:val="23"/>
          <w:lang w:val="hr-HR"/>
        </w:rPr>
        <w:t>URBROJ:</w:t>
      </w:r>
      <w:r w:rsidR="002B3643">
        <w:rPr>
          <w:rFonts w:ascii="Arial" w:hAnsi="Arial" w:cs="Arial"/>
          <w:sz w:val="23"/>
          <w:szCs w:val="23"/>
          <w:lang w:val="hr-HR"/>
        </w:rPr>
        <w:t xml:space="preserve"> 238-10-</w:t>
      </w:r>
      <w:r w:rsidR="00312261">
        <w:rPr>
          <w:rFonts w:ascii="Arial" w:hAnsi="Arial" w:cs="Arial"/>
          <w:sz w:val="23"/>
          <w:szCs w:val="23"/>
          <w:lang w:val="hr-HR"/>
        </w:rPr>
        <w:t>10-05-26-01</w:t>
      </w:r>
    </w:p>
    <w:p w14:paraId="69B609BD" w14:textId="33E0F023" w:rsidR="009A068C" w:rsidRDefault="009A068C" w:rsidP="009A068C">
      <w:pPr>
        <w:rPr>
          <w:rFonts w:ascii="Arial" w:hAnsi="Arial" w:cs="Arial"/>
          <w:sz w:val="23"/>
          <w:szCs w:val="23"/>
          <w:lang w:val="hr-HR"/>
        </w:rPr>
      </w:pPr>
      <w:r>
        <w:rPr>
          <w:rFonts w:ascii="Arial" w:hAnsi="Arial" w:cs="Arial"/>
          <w:sz w:val="23"/>
          <w:szCs w:val="23"/>
          <w:lang w:val="hr-HR"/>
        </w:rPr>
        <w:t>Graberje Ivanićko,</w:t>
      </w:r>
      <w:r w:rsidR="002B3643">
        <w:rPr>
          <w:rFonts w:ascii="Arial" w:hAnsi="Arial" w:cs="Arial"/>
          <w:sz w:val="23"/>
          <w:szCs w:val="23"/>
          <w:lang w:val="hr-HR"/>
        </w:rPr>
        <w:t xml:space="preserve"> 6.7.2026.</w:t>
      </w:r>
    </w:p>
    <w:p w14:paraId="58704268" w14:textId="65B079A7" w:rsidR="009A068C" w:rsidRDefault="009A068C" w:rsidP="009A068C">
      <w:pPr>
        <w:rPr>
          <w:rFonts w:ascii="Arial" w:hAnsi="Arial" w:cs="Arial"/>
          <w:sz w:val="23"/>
          <w:szCs w:val="23"/>
          <w:lang w:val="hr-HR"/>
        </w:rPr>
      </w:pPr>
    </w:p>
    <w:p w14:paraId="3E37EEC2" w14:textId="19E8A685" w:rsidR="009A068C" w:rsidRDefault="009A068C" w:rsidP="009A068C">
      <w:pPr>
        <w:jc w:val="right"/>
        <w:rPr>
          <w:rFonts w:ascii="Arial" w:hAnsi="Arial" w:cs="Arial"/>
          <w:sz w:val="23"/>
          <w:szCs w:val="23"/>
          <w:lang w:val="hr-HR"/>
        </w:rPr>
      </w:pPr>
      <w:r>
        <w:rPr>
          <w:rFonts w:ascii="Arial" w:hAnsi="Arial" w:cs="Arial"/>
          <w:sz w:val="23"/>
          <w:szCs w:val="23"/>
          <w:lang w:val="hr-HR"/>
        </w:rPr>
        <w:t>Predsjednica Školskog odbora:</w:t>
      </w:r>
    </w:p>
    <w:p w14:paraId="0D490D2B" w14:textId="468ADDB9" w:rsidR="009A068C" w:rsidRDefault="009A068C" w:rsidP="009A068C">
      <w:pPr>
        <w:jc w:val="right"/>
        <w:rPr>
          <w:rFonts w:ascii="Arial" w:hAnsi="Arial" w:cs="Arial"/>
          <w:sz w:val="23"/>
          <w:szCs w:val="23"/>
          <w:lang w:val="hr-HR"/>
        </w:rPr>
      </w:pPr>
    </w:p>
    <w:p w14:paraId="5868D766" w14:textId="213F46D6" w:rsidR="009A068C" w:rsidRDefault="009A068C" w:rsidP="009A068C">
      <w:pPr>
        <w:jc w:val="right"/>
        <w:rPr>
          <w:rFonts w:ascii="Arial" w:hAnsi="Arial" w:cs="Arial"/>
          <w:sz w:val="23"/>
          <w:szCs w:val="23"/>
          <w:lang w:val="hr-HR"/>
        </w:rPr>
      </w:pPr>
      <w:r>
        <w:rPr>
          <w:rFonts w:ascii="Arial" w:hAnsi="Arial" w:cs="Arial"/>
          <w:sz w:val="23"/>
          <w:szCs w:val="23"/>
          <w:lang w:val="hr-HR"/>
        </w:rPr>
        <w:t>________________________</w:t>
      </w:r>
    </w:p>
    <w:p w14:paraId="138D44E7" w14:textId="6A6B8650" w:rsidR="009A068C" w:rsidRDefault="009A068C" w:rsidP="009A068C">
      <w:pPr>
        <w:jc w:val="right"/>
        <w:rPr>
          <w:rFonts w:ascii="Arial" w:hAnsi="Arial" w:cs="Arial"/>
          <w:sz w:val="23"/>
          <w:szCs w:val="23"/>
          <w:lang w:val="hr-HR"/>
        </w:rPr>
      </w:pPr>
      <w:r>
        <w:rPr>
          <w:rFonts w:ascii="Arial" w:hAnsi="Arial" w:cs="Arial"/>
          <w:sz w:val="23"/>
          <w:szCs w:val="23"/>
          <w:lang w:val="hr-HR"/>
        </w:rPr>
        <w:t>Ana Ivančan Kovčo</w:t>
      </w:r>
    </w:p>
    <w:p w14:paraId="3A0C9C81" w14:textId="10DCDADB" w:rsidR="009A068C" w:rsidRDefault="009A068C" w:rsidP="009A068C">
      <w:pPr>
        <w:jc w:val="right"/>
        <w:rPr>
          <w:rFonts w:ascii="Arial" w:hAnsi="Arial" w:cs="Arial"/>
          <w:sz w:val="23"/>
          <w:szCs w:val="23"/>
          <w:lang w:val="hr-HR"/>
        </w:rPr>
      </w:pPr>
    </w:p>
    <w:p w14:paraId="03C4BCCF" w14:textId="5DCE641C" w:rsidR="009A068C" w:rsidRDefault="009A068C" w:rsidP="009A068C">
      <w:pPr>
        <w:rPr>
          <w:rFonts w:ascii="Arial" w:hAnsi="Arial" w:cs="Arial"/>
          <w:sz w:val="23"/>
          <w:szCs w:val="23"/>
          <w:lang w:val="hr-HR"/>
        </w:rPr>
      </w:pPr>
      <w:r>
        <w:rPr>
          <w:rFonts w:ascii="Arial" w:hAnsi="Arial" w:cs="Arial"/>
          <w:sz w:val="23"/>
          <w:szCs w:val="23"/>
          <w:lang w:val="hr-HR"/>
        </w:rPr>
        <w:t xml:space="preserve">Poslovnik o radu etičkog povjerenstva objavljen je na oglasnoj ploči Škole dana </w:t>
      </w:r>
      <w:r w:rsidR="00312261">
        <w:rPr>
          <w:rFonts w:ascii="Arial" w:hAnsi="Arial" w:cs="Arial"/>
          <w:sz w:val="23"/>
          <w:szCs w:val="23"/>
          <w:lang w:val="hr-HR"/>
        </w:rPr>
        <w:t>10.7.2026.</w:t>
      </w:r>
      <w:r w:rsidR="0078502A">
        <w:rPr>
          <w:rFonts w:ascii="Arial" w:hAnsi="Arial" w:cs="Arial"/>
          <w:sz w:val="23"/>
          <w:szCs w:val="23"/>
          <w:lang w:val="hr-HR"/>
        </w:rPr>
        <w:t>, a stupio je na snagu 18.7.2026.</w:t>
      </w:r>
    </w:p>
    <w:p w14:paraId="14CFBB74" w14:textId="22FBF59D" w:rsidR="009A068C" w:rsidRDefault="009A068C" w:rsidP="009A068C">
      <w:pPr>
        <w:rPr>
          <w:rFonts w:ascii="Arial" w:hAnsi="Arial" w:cs="Arial"/>
          <w:sz w:val="23"/>
          <w:szCs w:val="23"/>
          <w:lang w:val="hr-HR"/>
        </w:rPr>
      </w:pPr>
    </w:p>
    <w:p w14:paraId="370A3CB6" w14:textId="6A0DF934" w:rsidR="00C4756D" w:rsidRDefault="00C4756D" w:rsidP="00C4756D">
      <w:pPr>
        <w:jc w:val="right"/>
        <w:rPr>
          <w:rFonts w:ascii="Arial" w:hAnsi="Arial" w:cs="Arial"/>
          <w:sz w:val="23"/>
          <w:szCs w:val="23"/>
          <w:lang w:val="hr-HR"/>
        </w:rPr>
      </w:pPr>
      <w:r>
        <w:rPr>
          <w:rFonts w:ascii="Arial" w:hAnsi="Arial" w:cs="Arial"/>
          <w:sz w:val="23"/>
          <w:szCs w:val="23"/>
          <w:lang w:val="hr-HR"/>
        </w:rPr>
        <w:t>Ravnatelj:</w:t>
      </w:r>
    </w:p>
    <w:p w14:paraId="351E3455" w14:textId="62CA5EB1" w:rsidR="00C4756D" w:rsidRDefault="00C4756D" w:rsidP="00C4756D">
      <w:pPr>
        <w:jc w:val="right"/>
        <w:rPr>
          <w:rFonts w:ascii="Arial" w:hAnsi="Arial" w:cs="Arial"/>
          <w:sz w:val="23"/>
          <w:szCs w:val="23"/>
          <w:lang w:val="hr-HR"/>
        </w:rPr>
      </w:pPr>
    </w:p>
    <w:p w14:paraId="089FA6E3" w14:textId="5B5D8703" w:rsidR="00C4756D" w:rsidRDefault="00C4756D" w:rsidP="00C4756D">
      <w:pPr>
        <w:jc w:val="right"/>
        <w:rPr>
          <w:rFonts w:ascii="Arial" w:hAnsi="Arial" w:cs="Arial"/>
          <w:sz w:val="23"/>
          <w:szCs w:val="23"/>
          <w:lang w:val="hr-HR"/>
        </w:rPr>
      </w:pPr>
      <w:r>
        <w:rPr>
          <w:rFonts w:ascii="Arial" w:hAnsi="Arial" w:cs="Arial"/>
          <w:sz w:val="23"/>
          <w:szCs w:val="23"/>
          <w:lang w:val="hr-HR"/>
        </w:rPr>
        <w:t>_________________</w:t>
      </w:r>
    </w:p>
    <w:p w14:paraId="2E116CE9" w14:textId="617203E5" w:rsidR="00C4756D" w:rsidRPr="009A068C" w:rsidRDefault="00C4756D" w:rsidP="00C4756D">
      <w:pPr>
        <w:jc w:val="right"/>
        <w:rPr>
          <w:rFonts w:ascii="Arial" w:hAnsi="Arial" w:cs="Arial"/>
          <w:sz w:val="23"/>
          <w:szCs w:val="23"/>
          <w:lang w:val="hr-HR"/>
        </w:rPr>
      </w:pPr>
      <w:r>
        <w:rPr>
          <w:rFonts w:ascii="Arial" w:hAnsi="Arial" w:cs="Arial"/>
          <w:sz w:val="23"/>
          <w:szCs w:val="23"/>
          <w:lang w:val="hr-HR"/>
        </w:rPr>
        <w:t>Damir Adamović</w:t>
      </w:r>
    </w:p>
    <w:p w14:paraId="76ABE34A" w14:textId="77777777" w:rsidR="0024095A" w:rsidRDefault="0024095A"/>
    <w:sectPr w:rsidR="0024095A" w:rsidSect="009F38CC">
      <w:pgSz w:w="12240" w:h="15840" w:code="1"/>
      <w:pgMar w:top="1440" w:right="1440" w:bottom="1440" w:left="1440" w:header="709" w:footer="709" w:gutter="0"/>
      <w:paperSrc w:first="260" w:other="2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527CD"/>
    <w:multiLevelType w:val="hybridMultilevel"/>
    <w:tmpl w:val="1A0C94AA"/>
    <w:lvl w:ilvl="0" w:tplc="22F0A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115FC"/>
    <w:multiLevelType w:val="hybridMultilevel"/>
    <w:tmpl w:val="98BAB908"/>
    <w:lvl w:ilvl="0" w:tplc="9288E2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182F51"/>
    <w:multiLevelType w:val="hybridMultilevel"/>
    <w:tmpl w:val="439C1F8A"/>
    <w:lvl w:ilvl="0" w:tplc="2E1E9C9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EB"/>
    <w:rsid w:val="0024095A"/>
    <w:rsid w:val="002B3643"/>
    <w:rsid w:val="00312261"/>
    <w:rsid w:val="00346191"/>
    <w:rsid w:val="0045316D"/>
    <w:rsid w:val="004700EB"/>
    <w:rsid w:val="005640A1"/>
    <w:rsid w:val="006F44B1"/>
    <w:rsid w:val="0078502A"/>
    <w:rsid w:val="009A068C"/>
    <w:rsid w:val="009F38CC"/>
    <w:rsid w:val="00B62A15"/>
    <w:rsid w:val="00BD666B"/>
    <w:rsid w:val="00C4756D"/>
    <w:rsid w:val="00D86CEB"/>
    <w:rsid w:val="00DF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5665"/>
  <w15:chartTrackingRefBased/>
  <w15:docId w15:val="{8C1D466A-51F1-44B6-9407-84EE4190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CEB"/>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86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1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948</Words>
  <Characters>5410</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Valentić Papak</dc:creator>
  <cp:keywords/>
  <dc:description/>
  <cp:lastModifiedBy>Petra Valentić Papak</cp:lastModifiedBy>
  <cp:revision>9</cp:revision>
  <cp:lastPrinted>2026-07-10T08:38:00Z</cp:lastPrinted>
  <dcterms:created xsi:type="dcterms:W3CDTF">2025-12-03T11:50:00Z</dcterms:created>
  <dcterms:modified xsi:type="dcterms:W3CDTF">2026-07-10T09:07:00Z</dcterms:modified>
</cp:coreProperties>
</file>